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76D9D" w:rsidR="00776D9D" w:rsidP="00776D9D" w:rsidRDefault="00776D9D" w14:paraId="1276CFEF" w14:textId="7B195D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6D9D">
        <w:rPr>
          <w:rFonts w:ascii="Arial" w:hAnsi="Arial" w:cs="Arial"/>
          <w:b/>
          <w:bCs/>
          <w:sz w:val="20"/>
          <w:szCs w:val="20"/>
        </w:rPr>
        <w:t>CRAL SACE</w:t>
      </w:r>
    </w:p>
    <w:p w:rsidRPr="00776D9D" w:rsidR="00776D9D" w:rsidP="00776D9D" w:rsidRDefault="00776D9D" w14:paraId="7313CB01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6D9D">
        <w:rPr>
          <w:rFonts w:ascii="Arial" w:hAnsi="Arial" w:cs="Arial"/>
          <w:b/>
          <w:bCs/>
          <w:sz w:val="20"/>
          <w:szCs w:val="20"/>
        </w:rPr>
        <w:t xml:space="preserve">Codice fiscale 07109480587 </w:t>
      </w:r>
    </w:p>
    <w:p w:rsidRPr="00776D9D" w:rsidR="00776D9D" w:rsidP="00776D9D" w:rsidRDefault="00776D9D" w14:paraId="595FD4A1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6D9D">
        <w:rPr>
          <w:rFonts w:ascii="Arial" w:hAnsi="Arial" w:cs="Arial"/>
          <w:b/>
          <w:bCs/>
          <w:sz w:val="20"/>
          <w:szCs w:val="20"/>
        </w:rPr>
        <w:t xml:space="preserve">PIAZZA POLI 37 - 00187 - ROMA (RM) </w:t>
      </w:r>
    </w:p>
    <w:p w:rsidRPr="00776D9D" w:rsidR="00776D9D" w:rsidP="00776D9D" w:rsidRDefault="00776D9D" w14:paraId="4C6D1AA6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Pr="00776D9D" w:rsidR="00776D9D" w:rsidP="79B4C737" w:rsidRDefault="00776D9D" w14:paraId="0416E46F" w14:textId="748839E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79B4C737">
        <w:rPr>
          <w:rFonts w:ascii="Arial" w:hAnsi="Arial" w:cs="Arial"/>
          <w:b/>
          <w:bCs/>
          <w:sz w:val="20"/>
          <w:szCs w:val="20"/>
        </w:rPr>
        <w:t>VERBALE ASSEMBLEA ORDINARIA DEI SOCI</w:t>
      </w:r>
      <w:r w:rsidRPr="79B4C737" w:rsidR="71A0773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776D9D" w:rsidR="00776D9D" w:rsidP="00776D9D" w:rsidRDefault="71A0773E" w14:paraId="10A43D4E" w14:textId="0475ADC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79B4C737">
        <w:rPr>
          <w:rFonts w:ascii="Arial" w:hAnsi="Arial" w:cs="Arial"/>
          <w:b/>
          <w:bCs/>
          <w:sz w:val="20"/>
          <w:szCs w:val="20"/>
        </w:rPr>
        <w:t>PER DISCUSSIONE E APPROVAZIONE DEL BILANCIO 2024</w:t>
      </w:r>
    </w:p>
    <w:p w:rsidRPr="00776D9D" w:rsidR="00776D9D" w:rsidP="00776D9D" w:rsidRDefault="71A0773E" w14:paraId="07D09B80" w14:textId="3FF910F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79B4C737">
        <w:rPr>
          <w:rFonts w:ascii="Arial" w:hAnsi="Arial" w:cs="Arial"/>
          <w:b/>
          <w:bCs/>
          <w:sz w:val="20"/>
          <w:szCs w:val="20"/>
        </w:rPr>
        <w:t>18 LUGLIO</w:t>
      </w:r>
      <w:r w:rsidRPr="79B4C737" w:rsidR="00002DD3">
        <w:rPr>
          <w:rFonts w:ascii="Arial" w:hAnsi="Arial" w:cs="Arial"/>
          <w:b/>
          <w:bCs/>
          <w:sz w:val="20"/>
          <w:szCs w:val="20"/>
        </w:rPr>
        <w:t xml:space="preserve"> </w:t>
      </w:r>
      <w:r w:rsidRPr="79B4C737" w:rsidR="00776D9D">
        <w:rPr>
          <w:rFonts w:ascii="Arial" w:hAnsi="Arial" w:cs="Arial"/>
          <w:b/>
          <w:bCs/>
          <w:sz w:val="20"/>
          <w:szCs w:val="20"/>
        </w:rPr>
        <w:t>202</w:t>
      </w:r>
      <w:r w:rsidRPr="79B4C737" w:rsidR="4E84E876">
        <w:rPr>
          <w:rFonts w:ascii="Arial" w:hAnsi="Arial" w:cs="Arial"/>
          <w:b/>
          <w:bCs/>
          <w:sz w:val="20"/>
          <w:szCs w:val="20"/>
        </w:rPr>
        <w:t>5</w:t>
      </w:r>
    </w:p>
    <w:p w:rsidRPr="00776D9D" w:rsidR="00776D9D" w:rsidP="00776D9D" w:rsidRDefault="00776D9D" w14:paraId="68EA3FE2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F1CD6" w:rsidP="79B4C737" w:rsidRDefault="00776D9D" w14:paraId="4FE08649" w14:textId="2833B91A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Il giorno 1</w:t>
      </w:r>
      <w:r w:rsidRPr="79B4C737" w:rsidR="1FEB42EA">
        <w:rPr>
          <w:rFonts w:ascii="Arial" w:hAnsi="Arial" w:eastAsia="Arial" w:cs="Arial"/>
        </w:rPr>
        <w:t>8</w:t>
      </w:r>
      <w:r w:rsidRPr="79B4C737">
        <w:rPr>
          <w:rFonts w:ascii="Arial" w:hAnsi="Arial" w:eastAsia="Arial" w:cs="Arial"/>
        </w:rPr>
        <w:t xml:space="preserve"> (d</w:t>
      </w:r>
      <w:r w:rsidRPr="79B4C737" w:rsidR="6DBA63D8">
        <w:rPr>
          <w:rFonts w:ascii="Arial" w:hAnsi="Arial" w:eastAsia="Arial" w:cs="Arial"/>
        </w:rPr>
        <w:t>iciotto</w:t>
      </w:r>
      <w:r w:rsidRPr="79B4C737">
        <w:rPr>
          <w:rFonts w:ascii="Arial" w:hAnsi="Arial" w:eastAsia="Arial" w:cs="Arial"/>
        </w:rPr>
        <w:t xml:space="preserve">) del mese di </w:t>
      </w:r>
      <w:r w:rsidRPr="79B4C737" w:rsidR="7CC71CA7">
        <w:rPr>
          <w:rFonts w:ascii="Arial" w:hAnsi="Arial" w:eastAsia="Arial" w:cs="Arial"/>
        </w:rPr>
        <w:t>luglio</w:t>
      </w:r>
      <w:r w:rsidRPr="79B4C737">
        <w:rPr>
          <w:rFonts w:ascii="Arial" w:hAnsi="Arial" w:eastAsia="Arial" w:cs="Arial"/>
        </w:rPr>
        <w:t xml:space="preserve"> dell'anno 202</w:t>
      </w:r>
      <w:r w:rsidRPr="79B4C737" w:rsidR="7E5BCAF5">
        <w:rPr>
          <w:rFonts w:ascii="Arial" w:hAnsi="Arial" w:eastAsia="Arial" w:cs="Arial"/>
        </w:rPr>
        <w:t>5</w:t>
      </w:r>
      <w:r w:rsidRPr="79B4C737">
        <w:rPr>
          <w:rFonts w:ascii="Arial" w:hAnsi="Arial" w:eastAsia="Arial" w:cs="Arial"/>
        </w:rPr>
        <w:t xml:space="preserve">, su piattaforma MS Teams, alle ore </w:t>
      </w:r>
      <w:r w:rsidRPr="79B4C737" w:rsidR="79D31D12">
        <w:rPr>
          <w:rFonts w:ascii="Arial" w:hAnsi="Arial" w:eastAsia="Arial" w:cs="Arial"/>
        </w:rPr>
        <w:t>11</w:t>
      </w:r>
      <w:r w:rsidRPr="79B4C737">
        <w:rPr>
          <w:rFonts w:ascii="Arial" w:hAnsi="Arial" w:eastAsia="Arial" w:cs="Arial"/>
        </w:rPr>
        <w:t>:</w:t>
      </w:r>
      <w:r w:rsidRPr="79B4C737" w:rsidR="659DEAA8">
        <w:rPr>
          <w:rFonts w:ascii="Arial" w:hAnsi="Arial" w:eastAsia="Arial" w:cs="Arial"/>
        </w:rPr>
        <w:t>0</w:t>
      </w:r>
      <w:r w:rsidRPr="79B4C737">
        <w:rPr>
          <w:rFonts w:ascii="Arial" w:hAnsi="Arial" w:eastAsia="Arial" w:cs="Arial"/>
        </w:rPr>
        <w:t xml:space="preserve">0, si è riunita in seconda convocazione, essendo andata deserta la prima del </w:t>
      </w:r>
      <w:r w:rsidRPr="79B4C737" w:rsidR="38A9A860">
        <w:rPr>
          <w:rFonts w:ascii="Arial" w:hAnsi="Arial" w:eastAsia="Arial" w:cs="Arial"/>
        </w:rPr>
        <w:t>17</w:t>
      </w:r>
      <w:r w:rsidRPr="79B4C737" w:rsidR="002D3999">
        <w:rPr>
          <w:rFonts w:ascii="Arial" w:hAnsi="Arial" w:eastAsia="Arial" w:cs="Arial"/>
        </w:rPr>
        <w:t xml:space="preserve"> </w:t>
      </w:r>
      <w:r w:rsidRPr="79B4C737" w:rsidR="21E0B5D4">
        <w:rPr>
          <w:rFonts w:ascii="Arial" w:hAnsi="Arial" w:eastAsia="Arial" w:cs="Arial"/>
        </w:rPr>
        <w:t>luglio</w:t>
      </w:r>
      <w:r w:rsidRPr="79B4C737" w:rsidR="002D3999">
        <w:rPr>
          <w:rFonts w:ascii="Arial" w:hAnsi="Arial" w:eastAsia="Arial" w:cs="Arial"/>
        </w:rPr>
        <w:t xml:space="preserve"> a</w:t>
      </w:r>
      <w:r w:rsidRPr="79B4C737">
        <w:rPr>
          <w:rFonts w:ascii="Arial" w:hAnsi="Arial" w:eastAsia="Arial" w:cs="Arial"/>
        </w:rPr>
        <w:t xml:space="preserve">lle ore </w:t>
      </w:r>
      <w:r w:rsidRPr="79B4C737" w:rsidR="60D8E3E6">
        <w:rPr>
          <w:rFonts w:ascii="Arial" w:hAnsi="Arial" w:eastAsia="Arial" w:cs="Arial"/>
        </w:rPr>
        <w:t>23</w:t>
      </w:r>
      <w:r w:rsidRPr="79B4C737">
        <w:rPr>
          <w:rFonts w:ascii="Arial" w:hAnsi="Arial" w:eastAsia="Arial" w:cs="Arial"/>
        </w:rPr>
        <w:t>,</w:t>
      </w:r>
      <w:r w:rsidRPr="79B4C737" w:rsidR="45DDFBF1">
        <w:rPr>
          <w:rFonts w:ascii="Arial" w:hAnsi="Arial" w:eastAsia="Arial" w:cs="Arial"/>
        </w:rPr>
        <w:t>5</w:t>
      </w:r>
      <w:r w:rsidRPr="79B4C737">
        <w:rPr>
          <w:rFonts w:ascii="Arial" w:hAnsi="Arial" w:eastAsia="Arial" w:cs="Arial"/>
        </w:rPr>
        <w:t xml:space="preserve">0, l'assemblea degli associati del CRAL SACE, </w:t>
      </w:r>
      <w:r w:rsidRPr="79B4C737" w:rsidR="518C1DC2">
        <w:rPr>
          <w:rFonts w:ascii="Arial" w:hAnsi="Arial" w:eastAsia="Arial" w:cs="Arial"/>
        </w:rPr>
        <w:t xml:space="preserve">con unico punto all’ordine del giorno la discussione e l’approvazione del bilancio di esercizio anno 2024. </w:t>
      </w:r>
    </w:p>
    <w:p w:rsidR="79B4C737" w:rsidP="79B4C737" w:rsidRDefault="79B4C737" w14:paraId="7A3DD03E" w14:textId="12F71ED5">
      <w:pPr>
        <w:jc w:val="both"/>
        <w:rPr>
          <w:rFonts w:ascii="Arial" w:hAnsi="Arial" w:eastAsia="Arial" w:cs="Arial"/>
        </w:rPr>
      </w:pPr>
    </w:p>
    <w:p w:rsidRPr="00776D9D" w:rsidR="000D1DE6" w:rsidP="79B4C737" w:rsidRDefault="000D1DE6" w14:paraId="64697936" w14:textId="6F3C6486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Si dà atto che è presente del Consiglio </w:t>
      </w:r>
      <w:r w:rsidRPr="79B4C737" w:rsidR="4D8E9A1D">
        <w:rPr>
          <w:rFonts w:ascii="Arial" w:hAnsi="Arial" w:eastAsia="Arial" w:cs="Arial"/>
        </w:rPr>
        <w:t>D</w:t>
      </w:r>
      <w:r w:rsidRPr="79B4C737">
        <w:rPr>
          <w:rFonts w:ascii="Arial" w:hAnsi="Arial" w:eastAsia="Arial" w:cs="Arial"/>
        </w:rPr>
        <w:t>irettivo Fausto Palumbo (Presidente)</w:t>
      </w:r>
      <w:r w:rsidRPr="79B4C737" w:rsidR="0099292D">
        <w:rPr>
          <w:rFonts w:ascii="Arial" w:hAnsi="Arial" w:eastAsia="Arial" w:cs="Arial"/>
        </w:rPr>
        <w:t xml:space="preserve"> che assume la presidenza dell’assemblea</w:t>
      </w:r>
      <w:r w:rsidRPr="79B4C737">
        <w:rPr>
          <w:rFonts w:ascii="Arial" w:hAnsi="Arial" w:eastAsia="Arial" w:cs="Arial"/>
        </w:rPr>
        <w:t>, Eugenia Riccelli (Vicepresidente)</w:t>
      </w:r>
      <w:r w:rsidRPr="79B4C737" w:rsidR="5A1DDC7A">
        <w:rPr>
          <w:rFonts w:ascii="Arial" w:hAnsi="Arial" w:eastAsia="Arial" w:cs="Arial"/>
        </w:rPr>
        <w:t>, Maria Barilaro</w:t>
      </w:r>
      <w:r w:rsidRPr="79B4C737" w:rsidR="0099292D">
        <w:rPr>
          <w:rFonts w:ascii="Arial" w:hAnsi="Arial" w:eastAsia="Arial" w:cs="Arial"/>
        </w:rPr>
        <w:t xml:space="preserve"> che assume il ruolo di segretario dell’assemblea</w:t>
      </w:r>
      <w:r w:rsidRPr="79B4C737">
        <w:rPr>
          <w:rFonts w:ascii="Arial" w:hAnsi="Arial" w:eastAsia="Arial" w:cs="Arial"/>
        </w:rPr>
        <w:t xml:space="preserve">, nonché i consiglieri Silvia </w:t>
      </w:r>
      <w:proofErr w:type="spellStart"/>
      <w:r w:rsidRPr="79B4C737">
        <w:rPr>
          <w:rFonts w:ascii="Arial" w:hAnsi="Arial" w:eastAsia="Arial" w:cs="Arial"/>
        </w:rPr>
        <w:t>Bovenzi</w:t>
      </w:r>
      <w:proofErr w:type="spellEnd"/>
      <w:r w:rsidRPr="79B4C737">
        <w:rPr>
          <w:rFonts w:ascii="Arial" w:hAnsi="Arial" w:eastAsia="Arial" w:cs="Arial"/>
        </w:rPr>
        <w:t xml:space="preserve">, Valentina </w:t>
      </w:r>
      <w:proofErr w:type="spellStart"/>
      <w:r w:rsidRPr="79B4C737">
        <w:rPr>
          <w:rFonts w:ascii="Arial" w:hAnsi="Arial" w:eastAsia="Arial" w:cs="Arial"/>
        </w:rPr>
        <w:t>Casalgrandi</w:t>
      </w:r>
      <w:proofErr w:type="spellEnd"/>
      <w:r w:rsidRPr="79B4C737">
        <w:rPr>
          <w:rFonts w:ascii="Arial" w:hAnsi="Arial" w:eastAsia="Arial" w:cs="Arial"/>
        </w:rPr>
        <w:t xml:space="preserve">, Federica De Santis e Federico Mazzola. </w:t>
      </w:r>
      <w:r w:rsidRPr="79B4C737" w:rsidR="1DA702C7">
        <w:rPr>
          <w:rFonts w:ascii="Arial" w:hAnsi="Arial" w:eastAsia="Arial" w:cs="Arial"/>
        </w:rPr>
        <w:t>All'apertura dell’assemblea s</w:t>
      </w:r>
      <w:r w:rsidRPr="79B4C737">
        <w:rPr>
          <w:rFonts w:ascii="Arial" w:hAnsi="Arial" w:eastAsia="Arial" w:cs="Arial"/>
        </w:rPr>
        <w:t xml:space="preserve">ono presenti complessivamente n. </w:t>
      </w:r>
      <w:r w:rsidRPr="79B4C737" w:rsidR="30A61E16">
        <w:rPr>
          <w:rFonts w:ascii="Arial" w:hAnsi="Arial" w:eastAsia="Arial" w:cs="Arial"/>
        </w:rPr>
        <w:t>118</w:t>
      </w:r>
      <w:r w:rsidRPr="79B4C737">
        <w:rPr>
          <w:rFonts w:ascii="Arial" w:hAnsi="Arial" w:eastAsia="Arial" w:cs="Arial"/>
        </w:rPr>
        <w:t xml:space="preserve"> associati. </w:t>
      </w:r>
    </w:p>
    <w:p w:rsidR="006F1CD6" w:rsidP="79B4C737" w:rsidRDefault="006F1CD6" w14:paraId="70C0FE45" w14:textId="77777777">
      <w:pPr>
        <w:jc w:val="both"/>
        <w:rPr>
          <w:rFonts w:ascii="Arial" w:hAnsi="Arial" w:eastAsia="Arial" w:cs="Arial"/>
        </w:rPr>
      </w:pPr>
    </w:p>
    <w:p w:rsidR="000D1DE6" w:rsidP="79B4C737" w:rsidRDefault="000D1DE6" w14:paraId="7A1FD5C6" w14:textId="0A045FD6">
      <w:pPr>
        <w:spacing w:line="259" w:lineRule="auto"/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Il Presidente </w:t>
      </w:r>
      <w:r w:rsidRPr="79B4C737" w:rsidR="00CA4DC6">
        <w:rPr>
          <w:rFonts w:ascii="Arial" w:hAnsi="Arial" w:eastAsia="Arial" w:cs="Arial"/>
        </w:rPr>
        <w:t xml:space="preserve">apre </w:t>
      </w:r>
      <w:r w:rsidRPr="79B4C737" w:rsidR="006F1CD6">
        <w:rPr>
          <w:rFonts w:ascii="Arial" w:hAnsi="Arial" w:eastAsia="Arial" w:cs="Arial"/>
        </w:rPr>
        <w:t xml:space="preserve">l'assemblea degli iscritti, </w:t>
      </w:r>
      <w:r w:rsidRPr="79B4C737" w:rsidR="30257E84">
        <w:rPr>
          <w:rFonts w:ascii="Arial" w:hAnsi="Arial" w:eastAsia="Arial" w:cs="Arial"/>
        </w:rPr>
        <w:t xml:space="preserve">leggendo la relazione sul bilancio previamente inviata tramite mail a tutti i soci, in data 9 luglio. Il presidente si sofferma </w:t>
      </w:r>
      <w:r w:rsidRPr="79B4C737" w:rsidR="4CF61214">
        <w:rPr>
          <w:rFonts w:ascii="Arial" w:hAnsi="Arial" w:eastAsia="Arial" w:cs="Arial"/>
        </w:rPr>
        <w:t xml:space="preserve">con maggiore dettaglio </w:t>
      </w:r>
      <w:r w:rsidRPr="79B4C737" w:rsidR="30257E84">
        <w:rPr>
          <w:rFonts w:ascii="Arial" w:hAnsi="Arial" w:eastAsia="Arial" w:cs="Arial"/>
        </w:rPr>
        <w:t>nella spiegazione di alcun</w:t>
      </w:r>
      <w:r w:rsidRPr="79B4C737" w:rsidR="30ADA76E">
        <w:rPr>
          <w:rFonts w:ascii="Arial" w:hAnsi="Arial" w:eastAsia="Arial" w:cs="Arial"/>
        </w:rPr>
        <w:t>e voci relative alle uscite, presenti n</w:t>
      </w:r>
      <w:r w:rsidRPr="79B4C737" w:rsidR="30257E84">
        <w:rPr>
          <w:rFonts w:ascii="Arial" w:hAnsi="Arial" w:eastAsia="Arial" w:cs="Arial"/>
        </w:rPr>
        <w:t>ella relazione stessa</w:t>
      </w:r>
      <w:r w:rsidRPr="79B4C737" w:rsidR="2958C24E">
        <w:rPr>
          <w:rFonts w:ascii="Arial" w:hAnsi="Arial" w:eastAsia="Arial" w:cs="Arial"/>
        </w:rPr>
        <w:t xml:space="preserve">: viaggi, spese di gestione della piattaforma, spese amministrative. Sottolinea altresì che il Consiglio Direttivo si è insediato </w:t>
      </w:r>
      <w:r w:rsidRPr="79B4C737" w:rsidR="5AD7931A">
        <w:rPr>
          <w:rFonts w:ascii="Arial" w:hAnsi="Arial" w:eastAsia="Arial" w:cs="Arial"/>
        </w:rPr>
        <w:t xml:space="preserve">il primo luglio 2024, a seguito di </w:t>
      </w:r>
      <w:r w:rsidRPr="79B4C737" w:rsidR="76D707D3">
        <w:rPr>
          <w:rFonts w:ascii="Arial" w:hAnsi="Arial" w:eastAsia="Arial" w:cs="Arial"/>
        </w:rPr>
        <w:t>elezione; pertanto,</w:t>
      </w:r>
      <w:r w:rsidRPr="79B4C737" w:rsidR="5AD7931A">
        <w:rPr>
          <w:rFonts w:ascii="Arial" w:hAnsi="Arial" w:eastAsia="Arial" w:cs="Arial"/>
        </w:rPr>
        <w:t xml:space="preserve"> </w:t>
      </w:r>
      <w:r w:rsidRPr="79B4C737" w:rsidR="7B73AEA1">
        <w:rPr>
          <w:rFonts w:ascii="Arial" w:hAnsi="Arial" w:eastAsia="Arial" w:cs="Arial"/>
        </w:rPr>
        <w:t>vengono proiettare tabelle distintive delle in</w:t>
      </w:r>
      <w:r w:rsidRPr="79B4C737" w:rsidR="5AD7931A">
        <w:rPr>
          <w:rFonts w:ascii="Arial" w:hAnsi="Arial" w:eastAsia="Arial" w:cs="Arial"/>
        </w:rPr>
        <w:t>iziative del 2024</w:t>
      </w:r>
      <w:r w:rsidRPr="79B4C737" w:rsidR="38C24A1C">
        <w:rPr>
          <w:rFonts w:ascii="Arial" w:hAnsi="Arial" w:eastAsia="Arial" w:cs="Arial"/>
        </w:rPr>
        <w:t xml:space="preserve">, </w:t>
      </w:r>
      <w:r w:rsidRPr="79B4C737" w:rsidR="5AD7931A">
        <w:rPr>
          <w:rFonts w:ascii="Arial" w:hAnsi="Arial" w:eastAsia="Arial" w:cs="Arial"/>
        </w:rPr>
        <w:t>deliberat</w:t>
      </w:r>
      <w:r w:rsidRPr="79B4C737" w:rsidR="625E445B">
        <w:rPr>
          <w:rFonts w:ascii="Arial" w:hAnsi="Arial" w:eastAsia="Arial" w:cs="Arial"/>
        </w:rPr>
        <w:t>e</w:t>
      </w:r>
      <w:r w:rsidRPr="79B4C737" w:rsidR="5AD7931A">
        <w:rPr>
          <w:rFonts w:ascii="Arial" w:hAnsi="Arial" w:eastAsia="Arial" w:cs="Arial"/>
        </w:rPr>
        <w:t xml:space="preserve"> dal Co</w:t>
      </w:r>
      <w:r w:rsidRPr="79B4C737" w:rsidR="7B4769A1">
        <w:rPr>
          <w:rFonts w:ascii="Arial" w:hAnsi="Arial" w:eastAsia="Arial" w:cs="Arial"/>
        </w:rPr>
        <w:t xml:space="preserve">nsiglio precedente. </w:t>
      </w:r>
    </w:p>
    <w:p w:rsidRPr="006F1CD6" w:rsidR="008800DE" w:rsidP="79B4C737" w:rsidRDefault="008800DE" w14:paraId="1E0A8093" w14:textId="77777777">
      <w:pPr>
        <w:jc w:val="both"/>
        <w:rPr>
          <w:rFonts w:ascii="Arial" w:hAnsi="Arial" w:eastAsia="Arial" w:cs="Arial"/>
        </w:rPr>
      </w:pPr>
    </w:p>
    <w:p w:rsidR="26725F65" w:rsidP="79B4C737" w:rsidRDefault="26725F65" w14:paraId="0027EFB8" w14:textId="03E297E8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Successivamente, viene dato spazio alle domande ed al dibattito. Di seguito la lista degli interventi:</w:t>
      </w:r>
    </w:p>
    <w:p w:rsidR="79B4C737" w:rsidP="79B4C737" w:rsidRDefault="79B4C737" w14:paraId="045BFBA5" w14:textId="2CD129D5">
      <w:pPr>
        <w:pStyle w:val="Paragrafoelenco"/>
        <w:numPr>
          <w:ilvl w:val="0"/>
          <w:numId w:val="4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Socio Valerio Marinaro: rileva che il contributo 2025 del Gruppo SACE non è ancora stato versato e chiede </w:t>
      </w:r>
      <w:r w:rsidRPr="79B4C737" w:rsidR="0CBE034E">
        <w:rPr>
          <w:rFonts w:ascii="Arial" w:hAnsi="Arial" w:eastAsia="Arial" w:cs="Arial"/>
        </w:rPr>
        <w:t>se ci sono sviluppi sull’argomento</w:t>
      </w:r>
      <w:r w:rsidRPr="79B4C737">
        <w:rPr>
          <w:rFonts w:ascii="Arial" w:hAnsi="Arial" w:eastAsia="Arial" w:cs="Arial"/>
        </w:rPr>
        <w:t>.</w:t>
      </w:r>
      <w:r w:rsidRPr="79B4C737" w:rsidR="3E4FF128">
        <w:rPr>
          <w:rFonts w:ascii="Arial" w:hAnsi="Arial" w:eastAsia="Arial" w:cs="Arial"/>
        </w:rPr>
        <w:t xml:space="preserve"> Il Presidente Palumbo risponde che l’</w:t>
      </w:r>
      <w:r w:rsidRPr="79B4C737" w:rsidR="3F4E4170">
        <w:rPr>
          <w:rFonts w:ascii="Arial" w:hAnsi="Arial" w:eastAsia="Arial" w:cs="Arial"/>
        </w:rPr>
        <w:t>azienda ha chiesto approfondimenti sulla gestione del 2025, primo semestre. Il CRAL in ottica di trasparenza e collaborazione ha fornito all’Organo di Controllo</w:t>
      </w:r>
      <w:r w:rsidRPr="79B4C737" w:rsidR="2B76C746">
        <w:rPr>
          <w:rFonts w:ascii="Arial" w:hAnsi="Arial" w:eastAsia="Arial" w:cs="Arial"/>
        </w:rPr>
        <w:t xml:space="preserve"> l’estratto conto dell’associazione al 30/06/2025</w:t>
      </w:r>
      <w:r w:rsidRPr="79B4C737" w:rsidR="12CB12AA">
        <w:rPr>
          <w:rFonts w:ascii="Arial" w:hAnsi="Arial" w:eastAsia="Arial" w:cs="Arial"/>
        </w:rPr>
        <w:t xml:space="preserve">, nonché la tabella sintetica degli impegni finanziari (viaggi e altre spese) dell’anno corrente. Tenuto conto che, nell’incontro del 17 luglio, </w:t>
      </w:r>
      <w:r w:rsidRPr="79B4C737" w:rsidR="1810553E">
        <w:rPr>
          <w:rFonts w:ascii="Arial" w:hAnsi="Arial" w:eastAsia="Arial" w:cs="Arial"/>
        </w:rPr>
        <w:t xml:space="preserve">non sono emerse osservazioni o dubbi da parte dell’Organo di Controllo, il </w:t>
      </w:r>
      <w:r w:rsidRPr="79B4C737" w:rsidR="60C5F01B">
        <w:rPr>
          <w:rFonts w:ascii="Arial" w:hAnsi="Arial" w:eastAsia="Arial" w:cs="Arial"/>
        </w:rPr>
        <w:t>P</w:t>
      </w:r>
      <w:r w:rsidRPr="79B4C737" w:rsidR="1810553E">
        <w:rPr>
          <w:rFonts w:ascii="Arial" w:hAnsi="Arial" w:eastAsia="Arial" w:cs="Arial"/>
        </w:rPr>
        <w:t xml:space="preserve">residente si aspetta che il contributo sia versato entro la fine del mese di luglio. </w:t>
      </w:r>
    </w:p>
    <w:p w:rsidR="32C9ED74" w:rsidP="79B4C737" w:rsidRDefault="32C9ED74" w14:paraId="5C6CFD3F" w14:textId="209A12B1">
      <w:pPr>
        <w:pStyle w:val="Paragrafoelenco"/>
        <w:numPr>
          <w:ilvl w:val="0"/>
          <w:numId w:val="4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Socio Fabio Prece: riprendendo l’argomento del contributo non versato, chiede quali potrebbero essere le azioni del CRAL</w:t>
      </w:r>
      <w:r w:rsidRPr="79B4C737" w:rsidR="075B3560">
        <w:rPr>
          <w:rFonts w:ascii="Arial" w:hAnsi="Arial" w:eastAsia="Arial" w:cs="Arial"/>
        </w:rPr>
        <w:t xml:space="preserve">, qualora le aziende del gruppo SACE, opponessero ancora diniego al versamento del contributo stesso. Il presidente risponde che, ex </w:t>
      </w:r>
      <w:r w:rsidRPr="79B4C737" w:rsidR="429C02B4">
        <w:rPr>
          <w:rFonts w:ascii="Arial" w:hAnsi="Arial" w:eastAsia="Arial" w:cs="Arial"/>
        </w:rPr>
        <w:t>art. 13 del vigente CIA, il contributo è un credito esigibile da parte del CRAL. pertanto, verranno messe in atto tutte le azioni a tutela di tale credito.</w:t>
      </w:r>
    </w:p>
    <w:p w:rsidR="429C02B4" w:rsidP="79B4C737" w:rsidRDefault="429C02B4" w14:paraId="3DEA9241" w14:textId="175867B1">
      <w:pPr>
        <w:pStyle w:val="Paragrafoelenco"/>
        <w:numPr>
          <w:ilvl w:val="0"/>
          <w:numId w:val="4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Socia Alessandra Giordano: riprendendo l’argomento del contributo non versato, invita il Presidente a comunicare alle Rappresentanze Sindacali Aziendali </w:t>
      </w:r>
      <w:r w:rsidRPr="79B4C737" w:rsidR="60135171">
        <w:rPr>
          <w:rFonts w:ascii="Arial" w:hAnsi="Arial" w:eastAsia="Arial" w:cs="Arial"/>
        </w:rPr>
        <w:t>il perdurare di tale mancanza</w:t>
      </w:r>
    </w:p>
    <w:p w:rsidR="60135171" w:rsidP="79B4C737" w:rsidRDefault="60135171" w14:paraId="445A7A71" w14:textId="01D5DDBB">
      <w:pPr>
        <w:pStyle w:val="Paragrafoelenco"/>
        <w:numPr>
          <w:ilvl w:val="0"/>
          <w:numId w:val="4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Socia Mara Pagnotta: ribadisce il sostegno delle Rappresentanze Sindacali Aziendali per l’'operato del </w:t>
      </w:r>
      <w:r w:rsidRPr="79B4C737" w:rsidR="4757D53B">
        <w:rPr>
          <w:rFonts w:ascii="Arial" w:hAnsi="Arial" w:eastAsia="Arial" w:cs="Arial"/>
        </w:rPr>
        <w:t>C</w:t>
      </w:r>
      <w:r w:rsidRPr="79B4C737">
        <w:rPr>
          <w:rFonts w:ascii="Arial" w:hAnsi="Arial" w:eastAsia="Arial" w:cs="Arial"/>
        </w:rPr>
        <w:t>onsiglio Direttivo del CRAL.</w:t>
      </w:r>
    </w:p>
    <w:p w:rsidR="60135171" w:rsidP="79B4C737" w:rsidRDefault="60135171" w14:paraId="70E5987A" w14:textId="10B0C117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Esauriti gli interventi e le domande, si aprono le operazioni di voto. </w:t>
      </w:r>
      <w:r w:rsidRPr="79B4C737" w:rsidR="47DCF4FF">
        <w:rPr>
          <w:rFonts w:ascii="Arial" w:hAnsi="Arial" w:eastAsia="Arial" w:cs="Arial"/>
        </w:rPr>
        <w:t xml:space="preserve">Data la modalità on line dell’assemblea, </w:t>
      </w:r>
      <w:r w:rsidRPr="79B4C737">
        <w:rPr>
          <w:rFonts w:ascii="Arial" w:hAnsi="Arial" w:eastAsia="Arial" w:cs="Arial"/>
        </w:rPr>
        <w:t>Maria Barilaro chiede ai soci con deleghe di dichiararle apertamente</w:t>
      </w:r>
      <w:r w:rsidRPr="79B4C737" w:rsidR="4AE11C11">
        <w:rPr>
          <w:rFonts w:ascii="Arial" w:hAnsi="Arial" w:eastAsia="Arial" w:cs="Arial"/>
        </w:rPr>
        <w:t xml:space="preserve">. Di seguito la lista dei soci con l’indicazione del/dei delegante/i: </w:t>
      </w:r>
    </w:p>
    <w:p w:rsidR="63A2F17F" w:rsidP="79B4C737" w:rsidRDefault="63A2F17F" w14:paraId="4479B2AA" w14:textId="75DFA4AA">
      <w:pPr>
        <w:pStyle w:val="Paragrafoelenco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Michela Fant ha delega di Beatrice Alvisi</w:t>
      </w:r>
    </w:p>
    <w:p w:rsidR="51FE85E2" w:rsidP="79B4C737" w:rsidRDefault="51FE85E2" w14:paraId="16647D34" w14:textId="073766A0">
      <w:pPr>
        <w:pStyle w:val="Paragrafoelenco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3D9609A5" w:rsidR="51FE85E2">
        <w:rPr>
          <w:rFonts w:ascii="Arial" w:hAnsi="Arial" w:eastAsia="Arial" w:cs="Arial"/>
        </w:rPr>
        <w:t xml:space="preserve">Gagliano Lorenzo ha delega di </w:t>
      </w:r>
      <w:r w:rsidRPr="3D9609A5" w:rsidR="51FE85E2">
        <w:rPr>
          <w:rFonts w:ascii="Arial" w:hAnsi="Arial" w:eastAsia="Arial" w:cs="Arial"/>
        </w:rPr>
        <w:t>Cal</w:t>
      </w:r>
      <w:r w:rsidRPr="3D9609A5" w:rsidR="47073CC3">
        <w:rPr>
          <w:rFonts w:ascii="Arial" w:hAnsi="Arial" w:eastAsia="Arial" w:cs="Arial"/>
        </w:rPr>
        <w:t>ò</w:t>
      </w:r>
      <w:r w:rsidRPr="3D9609A5" w:rsidR="51FE85E2">
        <w:rPr>
          <w:rFonts w:ascii="Arial" w:hAnsi="Arial" w:eastAsia="Arial" w:cs="Arial"/>
        </w:rPr>
        <w:t xml:space="preserve"> </w:t>
      </w:r>
      <w:r w:rsidRPr="3D9609A5" w:rsidR="4BC47158">
        <w:rPr>
          <w:rFonts w:ascii="Arial" w:hAnsi="Arial" w:eastAsia="Arial" w:cs="Arial"/>
        </w:rPr>
        <w:t>Olimpia</w:t>
      </w:r>
    </w:p>
    <w:p w:rsidR="51FE85E2" w:rsidP="79B4C737" w:rsidRDefault="51FE85E2" w14:paraId="6B1D0103" w14:textId="0F43A56A">
      <w:pPr>
        <w:pStyle w:val="Paragrafoelenco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09C5557B">
        <w:rPr>
          <w:rFonts w:ascii="Arial" w:hAnsi="Arial" w:eastAsia="Arial" w:cs="Arial"/>
        </w:rPr>
        <w:t xml:space="preserve">Sparascio </w:t>
      </w:r>
      <w:r w:rsidRPr="09C5557B" w:rsidR="0CEF5871">
        <w:rPr>
          <w:rFonts w:ascii="Arial" w:hAnsi="Arial" w:eastAsia="Arial" w:cs="Arial"/>
        </w:rPr>
        <w:t xml:space="preserve">Francesca </w:t>
      </w:r>
      <w:r w:rsidRPr="09C5557B">
        <w:rPr>
          <w:rFonts w:ascii="Arial" w:hAnsi="Arial" w:eastAsia="Arial" w:cs="Arial"/>
        </w:rPr>
        <w:t xml:space="preserve">ha delega di </w:t>
      </w:r>
      <w:r w:rsidRPr="09C5557B" w:rsidR="5C0EC6A0">
        <w:rPr>
          <w:rFonts w:ascii="Arial" w:hAnsi="Arial" w:eastAsia="Arial" w:cs="Arial"/>
        </w:rPr>
        <w:t xml:space="preserve">Bruno </w:t>
      </w:r>
      <w:r w:rsidRPr="09C5557B" w:rsidR="4B54790B">
        <w:rPr>
          <w:rFonts w:ascii="Arial" w:hAnsi="Arial" w:eastAsia="Arial" w:cs="Arial"/>
        </w:rPr>
        <w:t>G</w:t>
      </w:r>
      <w:r w:rsidRPr="09C5557B" w:rsidR="5C0EC6A0">
        <w:rPr>
          <w:rFonts w:ascii="Arial" w:hAnsi="Arial" w:eastAsia="Arial" w:cs="Arial"/>
        </w:rPr>
        <w:t>iorgia e Romeo Caterina</w:t>
      </w:r>
    </w:p>
    <w:p w:rsidR="5C0EC6A0" w:rsidP="79B4C737" w:rsidRDefault="5C0EC6A0" w14:paraId="189DBFD7" w14:textId="36587922">
      <w:pPr>
        <w:pStyle w:val="Paragrafoelenco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Cerin</w:t>
      </w:r>
      <w:r w:rsidR="002A5F9F">
        <w:rPr>
          <w:rFonts w:ascii="Arial" w:hAnsi="Arial" w:eastAsia="Arial" w:cs="Arial"/>
        </w:rPr>
        <w:t>i</w:t>
      </w:r>
      <w:r w:rsidRPr="79B4C737">
        <w:rPr>
          <w:rFonts w:ascii="Arial" w:hAnsi="Arial" w:eastAsia="Arial" w:cs="Arial"/>
        </w:rPr>
        <w:t xml:space="preserve"> Alessio ha delega di </w:t>
      </w:r>
      <w:r w:rsidRPr="79B4C737" w:rsidR="12121F9E">
        <w:rPr>
          <w:rFonts w:ascii="Arial" w:hAnsi="Arial" w:eastAsia="Arial" w:cs="Arial"/>
        </w:rPr>
        <w:t>C</w:t>
      </w:r>
      <w:r w:rsidRPr="79B4C737">
        <w:rPr>
          <w:rFonts w:ascii="Arial" w:hAnsi="Arial" w:eastAsia="Arial" w:cs="Arial"/>
        </w:rPr>
        <w:t>alzolari Mirko</w:t>
      </w:r>
    </w:p>
    <w:p w:rsidR="5C0EC6A0" w:rsidP="79B4C737" w:rsidRDefault="5C0EC6A0" w14:paraId="1128ED77" w14:textId="7BD78C71">
      <w:pPr>
        <w:pStyle w:val="Paragrafoelenco"/>
        <w:numPr>
          <w:ilvl w:val="0"/>
          <w:numId w:val="3"/>
        </w:numPr>
        <w:jc w:val="both"/>
        <w:rPr>
          <w:rFonts w:ascii="Arial" w:hAnsi="Arial" w:eastAsia="Arial" w:cs="Arial"/>
        </w:rPr>
      </w:pPr>
      <w:proofErr w:type="spellStart"/>
      <w:r w:rsidRPr="79B4C737">
        <w:rPr>
          <w:rFonts w:ascii="Arial" w:hAnsi="Arial" w:eastAsia="Arial" w:cs="Arial"/>
        </w:rPr>
        <w:t>Casalgrandi</w:t>
      </w:r>
      <w:proofErr w:type="spellEnd"/>
      <w:r w:rsidRPr="79B4C737">
        <w:rPr>
          <w:rFonts w:ascii="Arial" w:hAnsi="Arial" w:eastAsia="Arial" w:cs="Arial"/>
        </w:rPr>
        <w:t xml:space="preserve"> Valentina ha delega di Ingo Isotta</w:t>
      </w:r>
    </w:p>
    <w:p w:rsidR="5C0EC6A0" w:rsidP="79B4C737" w:rsidRDefault="5C0EC6A0" w14:paraId="6E7382B2" w14:textId="74C97BF5">
      <w:pPr>
        <w:pStyle w:val="Paragrafoelenco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lastRenderedPageBreak/>
        <w:t>Santella Carmen ha delega di Ghiselli Martina</w:t>
      </w:r>
    </w:p>
    <w:p w:rsidR="5C0EC6A0" w:rsidP="79B4C737" w:rsidRDefault="5C0EC6A0" w14:paraId="6FCA8A65" w14:textId="5614CAE9">
      <w:pPr>
        <w:pStyle w:val="Paragrafoelenco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Coderoni Filippo ha delega di Viola Matteo</w:t>
      </w:r>
    </w:p>
    <w:p w:rsidR="5C0EC6A0" w:rsidP="79B4C737" w:rsidRDefault="5C0EC6A0" w14:paraId="69579DE6" w14:textId="6654B9CC">
      <w:pPr>
        <w:pStyle w:val="Paragrafoelenco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4C7DC95C">
        <w:rPr>
          <w:rFonts w:ascii="Arial" w:hAnsi="Arial" w:eastAsia="Arial" w:cs="Arial"/>
        </w:rPr>
        <w:t xml:space="preserve">Di Capua Daniele ha delega di </w:t>
      </w:r>
      <w:proofErr w:type="spellStart"/>
      <w:r w:rsidRPr="4C7DC95C">
        <w:rPr>
          <w:rFonts w:ascii="Arial" w:hAnsi="Arial" w:eastAsia="Arial" w:cs="Arial"/>
        </w:rPr>
        <w:t>Lum</w:t>
      </w:r>
      <w:proofErr w:type="spellEnd"/>
      <w:r w:rsidRPr="4C7DC95C">
        <w:rPr>
          <w:rFonts w:ascii="Arial" w:hAnsi="Arial" w:eastAsia="Arial" w:cs="Arial"/>
        </w:rPr>
        <w:t xml:space="preserve"> </w:t>
      </w:r>
      <w:proofErr w:type="spellStart"/>
      <w:r w:rsidRPr="4C7DC95C">
        <w:rPr>
          <w:rFonts w:ascii="Arial" w:hAnsi="Arial" w:eastAsia="Arial" w:cs="Arial"/>
        </w:rPr>
        <w:t>Chifen</w:t>
      </w:r>
      <w:proofErr w:type="spellEnd"/>
      <w:r w:rsidRPr="4C7DC95C" w:rsidR="416F678D">
        <w:rPr>
          <w:rFonts w:ascii="Arial" w:hAnsi="Arial" w:eastAsia="Arial" w:cs="Arial"/>
        </w:rPr>
        <w:t xml:space="preserve"> </w:t>
      </w:r>
      <w:proofErr w:type="spellStart"/>
      <w:r w:rsidRPr="4C7DC95C" w:rsidR="416F678D">
        <w:rPr>
          <w:rFonts w:ascii="Arial" w:hAnsi="Arial" w:eastAsia="Arial" w:cs="Arial"/>
        </w:rPr>
        <w:t>Akwah</w:t>
      </w:r>
      <w:proofErr w:type="spellEnd"/>
      <w:r w:rsidRPr="4C7DC95C">
        <w:rPr>
          <w:rFonts w:ascii="Arial" w:hAnsi="Arial" w:eastAsia="Arial" w:cs="Arial"/>
        </w:rPr>
        <w:t>.</w:t>
      </w:r>
    </w:p>
    <w:p w:rsidR="33598A47" w:rsidP="79B4C737" w:rsidRDefault="33598A47" w14:paraId="333DAC41" w14:textId="575CEB01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È stato chiesto ai soci delegati di inviare alla mail del CRAL la scansione della delega stessa, successivamente all’assemblea. Le scansioni saranno tenute nell’archivio del CRAL per un anno dall’assemblea stessa. </w:t>
      </w:r>
    </w:p>
    <w:p w:rsidR="79B4C737" w:rsidP="79B4C737" w:rsidRDefault="79B4C737" w14:paraId="3FDF404C" w14:textId="6316295F">
      <w:pPr>
        <w:jc w:val="both"/>
        <w:rPr>
          <w:rFonts w:ascii="Arial" w:hAnsi="Arial" w:eastAsia="Arial" w:cs="Arial"/>
        </w:rPr>
      </w:pPr>
    </w:p>
    <w:p w:rsidR="51BFA259" w:rsidP="79B4C737" w:rsidRDefault="51BFA259" w14:paraId="34F1427B" w14:textId="0ADFE096">
      <w:pPr>
        <w:jc w:val="both"/>
        <w:rPr>
          <w:rFonts w:ascii="Arial" w:hAnsi="Arial" w:eastAsia="Arial" w:cs="Arial"/>
        </w:rPr>
      </w:pPr>
      <w:r>
        <w:rPr>
          <w:noProof/>
        </w:rPr>
        <w:drawing>
          <wp:inline distT="0" distB="0" distL="0" distR="0" wp14:anchorId="5166470C" wp14:editId="02094477">
            <wp:extent cx="3575710" cy="1688239"/>
            <wp:effectExtent l="0" t="0" r="0" b="0"/>
            <wp:docPr id="7195318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3181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710" cy="168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B4C737" w:rsidP="79B4C737" w:rsidRDefault="79B4C737" w14:paraId="4373B1BC" w14:textId="3B116047">
      <w:pPr>
        <w:jc w:val="both"/>
        <w:rPr>
          <w:rFonts w:ascii="Arial" w:hAnsi="Arial" w:eastAsia="Arial" w:cs="Arial"/>
        </w:rPr>
      </w:pPr>
    </w:p>
    <w:p w:rsidR="5C0EC6A0" w:rsidP="79B4C737" w:rsidRDefault="5C0EC6A0" w14:paraId="5B782CA8" w14:textId="3A695947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Alle 11.41 iniziano le operazioni di voto, risultano collegati 128 soci, </w:t>
      </w:r>
      <w:r w:rsidRPr="79B4C737" w:rsidR="7E37B90B">
        <w:rPr>
          <w:rFonts w:ascii="Arial" w:hAnsi="Arial" w:eastAsia="Arial" w:cs="Arial"/>
        </w:rPr>
        <w:t>9 deleghe</w:t>
      </w:r>
      <w:r w:rsidRPr="79B4C737" w:rsidR="25FB9F23">
        <w:rPr>
          <w:rFonts w:ascii="Arial" w:hAnsi="Arial" w:eastAsia="Arial" w:cs="Arial"/>
        </w:rPr>
        <w:t xml:space="preserve"> per un totale di 137 votanti. Maria Barilaro, come di prassi nelle assemblee on line, chiede di procedere “a contrario”. </w:t>
      </w:r>
    </w:p>
    <w:p w:rsidR="25FB9F23" w:rsidP="79B4C737" w:rsidRDefault="25FB9F23" w14:paraId="215356EF" w14:textId="6A88DCD6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Le operazioni sono interrotte dall’intervento del socio Ruggero </w:t>
      </w:r>
      <w:proofErr w:type="spellStart"/>
      <w:r w:rsidRPr="79B4C737">
        <w:rPr>
          <w:rFonts w:ascii="Arial" w:hAnsi="Arial" w:eastAsia="Arial" w:cs="Arial"/>
        </w:rPr>
        <w:t>Baffari</w:t>
      </w:r>
      <w:proofErr w:type="spellEnd"/>
      <w:r w:rsidRPr="79B4C737">
        <w:rPr>
          <w:rFonts w:ascii="Arial" w:hAnsi="Arial" w:eastAsia="Arial" w:cs="Arial"/>
        </w:rPr>
        <w:t>, che collegatosi tardivamente chiede spiegazioni al presidente sul seguente paragrafo della relazione</w:t>
      </w:r>
      <w:r w:rsidRPr="79B4C737" w:rsidR="31972DDD">
        <w:rPr>
          <w:rFonts w:ascii="Arial" w:hAnsi="Arial" w:eastAsia="Arial" w:cs="Arial"/>
        </w:rPr>
        <w:t xml:space="preserve">: </w:t>
      </w:r>
      <w:r w:rsidRPr="79B4C737" w:rsidR="34BED01E">
        <w:rPr>
          <w:rFonts w:ascii="Arial" w:hAnsi="Arial" w:eastAsia="Arial" w:cs="Arial"/>
        </w:rPr>
        <w:t>“Si fa presente che in data 28/06/2024 si sono svolte, ai sensi dello statuto vigente, le elezioni per il rinnovo delle seguenti cariche con il relativo insediamento dei relativi componenti: ...Organo di Controllo in numero di 3 membri e 3 supplenti”</w:t>
      </w:r>
      <w:r w:rsidRPr="79B4C737" w:rsidR="34FA6FB0">
        <w:rPr>
          <w:rFonts w:ascii="Arial" w:hAnsi="Arial" w:eastAsia="Arial" w:cs="Arial"/>
        </w:rPr>
        <w:t>,</w:t>
      </w:r>
      <w:r w:rsidRPr="79B4C737" w:rsidR="67EC150A">
        <w:rPr>
          <w:rFonts w:ascii="Arial" w:hAnsi="Arial" w:eastAsia="Arial" w:cs="Arial"/>
        </w:rPr>
        <w:t xml:space="preserve"> </w:t>
      </w:r>
      <w:r w:rsidRPr="79B4C737" w:rsidR="3F667F69">
        <w:rPr>
          <w:rFonts w:ascii="Arial" w:hAnsi="Arial" w:eastAsia="Arial" w:cs="Arial"/>
        </w:rPr>
        <w:t>i</w:t>
      </w:r>
      <w:r w:rsidRPr="79B4C737" w:rsidR="67EC150A">
        <w:rPr>
          <w:rFonts w:ascii="Arial" w:hAnsi="Arial" w:eastAsia="Arial" w:cs="Arial"/>
        </w:rPr>
        <w:t xml:space="preserve">n quanto sostiene che l’Organo di Controllo si è insediato più tardi, solo a seguito della nomina del terzo membro da parte aziendale. Il presidente ribadisce quanto detto in apertura dell’illustrazione, l’insediamento dei </w:t>
      </w:r>
      <w:r w:rsidRPr="79B4C737" w:rsidR="56A40C5B">
        <w:rPr>
          <w:rFonts w:ascii="Arial" w:hAnsi="Arial" w:eastAsia="Arial" w:cs="Arial"/>
        </w:rPr>
        <w:t xml:space="preserve">membri è da intendersi con la loro disponibilità ad operare, cosa che i membri eletti dell’Organo di Controllo hanno dato immediatamente. Il socio </w:t>
      </w:r>
      <w:proofErr w:type="spellStart"/>
      <w:r w:rsidRPr="79B4C737" w:rsidR="4EB83E62">
        <w:rPr>
          <w:rFonts w:ascii="Arial" w:hAnsi="Arial" w:eastAsia="Arial" w:cs="Arial"/>
        </w:rPr>
        <w:t>B</w:t>
      </w:r>
      <w:r w:rsidRPr="79B4C737" w:rsidR="56A40C5B">
        <w:rPr>
          <w:rFonts w:ascii="Arial" w:hAnsi="Arial" w:eastAsia="Arial" w:cs="Arial"/>
        </w:rPr>
        <w:t>affari</w:t>
      </w:r>
      <w:proofErr w:type="spellEnd"/>
      <w:r w:rsidRPr="79B4C737" w:rsidR="56A40C5B">
        <w:rPr>
          <w:rFonts w:ascii="Arial" w:hAnsi="Arial" w:eastAsia="Arial" w:cs="Arial"/>
        </w:rPr>
        <w:t xml:space="preserve"> non si ritiene soddisfatto della spiegazione, dichiarando apertamente prima di votare </w:t>
      </w:r>
      <w:r w:rsidRPr="79B4C737" w:rsidR="3CA00061">
        <w:rPr>
          <w:rFonts w:ascii="Arial" w:hAnsi="Arial" w:eastAsia="Arial" w:cs="Arial"/>
        </w:rPr>
        <w:t>“</w:t>
      </w:r>
      <w:r w:rsidRPr="79B4C737" w:rsidR="56A40C5B">
        <w:rPr>
          <w:rFonts w:ascii="Arial" w:hAnsi="Arial" w:eastAsia="Arial" w:cs="Arial"/>
        </w:rPr>
        <w:t>contrario</w:t>
      </w:r>
      <w:r w:rsidRPr="79B4C737" w:rsidR="23F93A5A">
        <w:rPr>
          <w:rFonts w:ascii="Arial" w:hAnsi="Arial" w:eastAsia="Arial" w:cs="Arial"/>
        </w:rPr>
        <w:t>”</w:t>
      </w:r>
      <w:r w:rsidRPr="79B4C737" w:rsidR="56A40C5B">
        <w:rPr>
          <w:rFonts w:ascii="Arial" w:hAnsi="Arial" w:eastAsia="Arial" w:cs="Arial"/>
        </w:rPr>
        <w:t xml:space="preserve"> all’approvazione del bilancio</w:t>
      </w:r>
      <w:r w:rsidRPr="79B4C737" w:rsidR="700D39C1">
        <w:rPr>
          <w:rFonts w:ascii="Arial" w:hAnsi="Arial" w:eastAsia="Arial" w:cs="Arial"/>
        </w:rPr>
        <w:t>, ma poi modificando il suo voto in “astenuto”, poich</w:t>
      </w:r>
      <w:r w:rsidRPr="79B4C737" w:rsidR="24FDB3D3">
        <w:rPr>
          <w:rFonts w:ascii="Arial" w:hAnsi="Arial" w:eastAsia="Arial" w:cs="Arial"/>
        </w:rPr>
        <w:t>é</w:t>
      </w:r>
      <w:r w:rsidRPr="79B4C737" w:rsidR="700D39C1">
        <w:rPr>
          <w:rFonts w:ascii="Arial" w:hAnsi="Arial" w:eastAsia="Arial" w:cs="Arial"/>
        </w:rPr>
        <w:t xml:space="preserve"> </w:t>
      </w:r>
      <w:r w:rsidRPr="79B4C737" w:rsidR="06629FBF">
        <w:rPr>
          <w:rFonts w:ascii="Arial" w:hAnsi="Arial" w:eastAsia="Arial" w:cs="Arial"/>
        </w:rPr>
        <w:t xml:space="preserve">ritiene che </w:t>
      </w:r>
      <w:r w:rsidRPr="79B4C737" w:rsidR="700D39C1">
        <w:rPr>
          <w:rFonts w:ascii="Arial" w:hAnsi="Arial" w:eastAsia="Arial" w:cs="Arial"/>
        </w:rPr>
        <w:t xml:space="preserve">il bilancio di per sé </w:t>
      </w:r>
      <w:r w:rsidRPr="79B4C737" w:rsidR="2AC1FD87">
        <w:rPr>
          <w:rFonts w:ascii="Arial" w:hAnsi="Arial" w:eastAsia="Arial" w:cs="Arial"/>
        </w:rPr>
        <w:t>sia</w:t>
      </w:r>
      <w:r w:rsidRPr="79B4C737" w:rsidR="700D39C1">
        <w:rPr>
          <w:rFonts w:ascii="Arial" w:hAnsi="Arial" w:eastAsia="Arial" w:cs="Arial"/>
        </w:rPr>
        <w:t xml:space="preserve"> corretto. </w:t>
      </w:r>
    </w:p>
    <w:p w:rsidR="26A4ECB2" w:rsidP="79B4C737" w:rsidRDefault="26A4ECB2" w14:paraId="57F3513F" w14:textId="0AD5FEF3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Al termine della votazione il risultato è il seguente:</w:t>
      </w:r>
    </w:p>
    <w:p w:rsidR="26A4ECB2" w:rsidP="79B4C737" w:rsidRDefault="26A4ECB2" w14:paraId="3EB60052" w14:textId="700730B4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Votanti: 136</w:t>
      </w:r>
    </w:p>
    <w:p w:rsidR="26A4ECB2" w:rsidP="79B4C737" w:rsidRDefault="26A4ECB2" w14:paraId="3D331834" w14:textId="1EB2643C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Contrari: 0</w:t>
      </w:r>
    </w:p>
    <w:p w:rsidR="26A4ECB2" w:rsidP="79B4C737" w:rsidRDefault="26A4ECB2" w14:paraId="5E4F3D6B" w14:textId="3F4461E8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Astenuti: 1</w:t>
      </w:r>
    </w:p>
    <w:p w:rsidR="26A4ECB2" w:rsidP="79B4C737" w:rsidRDefault="26A4ECB2" w14:paraId="3D27C085" w14:textId="126B465F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Favorevoli: 135.</w:t>
      </w:r>
    </w:p>
    <w:p w:rsidR="26A4ECB2" w:rsidP="79B4C737" w:rsidRDefault="26A4ECB2" w14:paraId="0ECEE861" w14:textId="00D19E51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Il bilancio di esercizio anno 2024 è approvato. </w:t>
      </w:r>
    </w:p>
    <w:p w:rsidR="00DA7E2E" w:rsidP="79B4C737" w:rsidRDefault="00DA7E2E" w14:paraId="51350E48" w14:textId="77777777">
      <w:pPr>
        <w:jc w:val="both"/>
        <w:rPr>
          <w:rFonts w:ascii="Arial" w:hAnsi="Arial" w:eastAsia="Arial" w:cs="Arial"/>
        </w:rPr>
      </w:pPr>
    </w:p>
    <w:p w:rsidR="26A4ECB2" w:rsidP="79B4C737" w:rsidRDefault="26A4ECB2" w14:paraId="1737F5B5" w14:textId="37766DAF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 xml:space="preserve">Viene lasciato un ulteriore spazio per eventuali commenti. </w:t>
      </w:r>
    </w:p>
    <w:p w:rsidR="26A4ECB2" w:rsidP="79B4C737" w:rsidRDefault="26A4ECB2" w14:paraId="12149194" w14:textId="541AEEDB">
      <w:pPr>
        <w:pStyle w:val="Paragrafoelenco"/>
        <w:numPr>
          <w:ilvl w:val="0"/>
          <w:numId w:val="1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Socio Valerio Marin</w:t>
      </w:r>
      <w:r w:rsidRPr="79B4C737" w:rsidR="1E060B12">
        <w:rPr>
          <w:rFonts w:ascii="Arial" w:hAnsi="Arial" w:eastAsia="Arial" w:cs="Arial"/>
        </w:rPr>
        <w:t>ar</w:t>
      </w:r>
      <w:r w:rsidRPr="79B4C737">
        <w:rPr>
          <w:rFonts w:ascii="Arial" w:hAnsi="Arial" w:eastAsia="Arial" w:cs="Arial"/>
        </w:rPr>
        <w:t>o: rimarca che sono collegati anche soci dimissionari da SACE, per dimostrare l’attaccamento all’associazione</w:t>
      </w:r>
    </w:p>
    <w:p w:rsidR="26A4ECB2" w:rsidP="79B4C737" w:rsidRDefault="26A4ECB2" w14:paraId="5ECED5B6" w14:textId="00B510DC">
      <w:pPr>
        <w:pStyle w:val="Paragrafoelenco"/>
        <w:numPr>
          <w:ilvl w:val="0"/>
          <w:numId w:val="1"/>
        </w:num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Socio Giuseppe Arcaro: ribadisce pieno sostegno al CRAL, complimentandosi per la gestione corretta e trasparente del Consiglio Direttivo, esemplare in questo senso.</w:t>
      </w:r>
    </w:p>
    <w:p w:rsidRPr="006F1CD6" w:rsidR="006F1CD6" w:rsidP="79B4C737" w:rsidRDefault="26A4ECB2" w14:paraId="2374122E" w14:textId="4CC2DA37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Commosso, il Presidente ringrazia tutti, a partire dai soci presenti, a tutti quelli che hanno sostenuto il CRAL, con un saluto particolare ai dimissionari</w:t>
      </w:r>
      <w:r w:rsidRPr="79B4C737" w:rsidR="5091561F">
        <w:rPr>
          <w:rFonts w:ascii="Arial" w:hAnsi="Arial" w:eastAsia="Arial" w:cs="Arial"/>
        </w:rPr>
        <w:t xml:space="preserve">. </w:t>
      </w:r>
    </w:p>
    <w:p w:rsidRPr="006F1CD6" w:rsidR="006F1CD6" w:rsidP="79B4C737" w:rsidRDefault="5091561F" w14:paraId="064E8EB4" w14:textId="70C4E7F7">
      <w:pPr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Alle 11.51 i</w:t>
      </w:r>
      <w:r w:rsidRPr="79B4C737" w:rsidR="00DA7E2E">
        <w:rPr>
          <w:rFonts w:ascii="Arial" w:hAnsi="Arial" w:eastAsia="Arial" w:cs="Arial"/>
        </w:rPr>
        <w:t xml:space="preserve">l </w:t>
      </w:r>
      <w:r w:rsidRPr="79B4C737" w:rsidR="5D73424A">
        <w:rPr>
          <w:rFonts w:ascii="Arial" w:hAnsi="Arial" w:eastAsia="Arial" w:cs="Arial"/>
        </w:rPr>
        <w:t>Presidente</w:t>
      </w:r>
      <w:r w:rsidRPr="79B4C737" w:rsidR="00DA7E2E">
        <w:rPr>
          <w:rFonts w:ascii="Arial" w:hAnsi="Arial" w:eastAsia="Arial" w:cs="Arial"/>
          <w:b/>
          <w:bCs/>
        </w:rPr>
        <w:t xml:space="preserve"> </w:t>
      </w:r>
      <w:r w:rsidRPr="79B4C737" w:rsidR="718755D2">
        <w:rPr>
          <w:rFonts w:ascii="Arial" w:hAnsi="Arial" w:eastAsia="Arial" w:cs="Arial"/>
        </w:rPr>
        <w:t>chiude</w:t>
      </w:r>
      <w:r w:rsidRPr="79B4C737" w:rsidR="006F1CD6">
        <w:rPr>
          <w:rFonts w:ascii="Arial" w:hAnsi="Arial" w:eastAsia="Arial" w:cs="Arial"/>
        </w:rPr>
        <w:t xml:space="preserve"> l'assemblea augurando buone </w:t>
      </w:r>
      <w:r w:rsidRPr="79B4C737" w:rsidR="0541239A">
        <w:rPr>
          <w:rFonts w:ascii="Arial" w:hAnsi="Arial" w:eastAsia="Arial" w:cs="Arial"/>
        </w:rPr>
        <w:t>vacanze a tutti</w:t>
      </w:r>
      <w:r w:rsidRPr="79B4C737" w:rsidR="006F1CD6">
        <w:rPr>
          <w:rFonts w:ascii="Arial" w:hAnsi="Arial" w:eastAsia="Arial" w:cs="Arial"/>
        </w:rPr>
        <w:t>.</w:t>
      </w:r>
    </w:p>
    <w:p w:rsidR="006F1CD6" w:rsidP="79B4C737" w:rsidRDefault="006F1CD6" w14:paraId="2335C05C" w14:textId="77777777">
      <w:pPr>
        <w:jc w:val="both"/>
        <w:rPr>
          <w:rFonts w:ascii="Arial" w:hAnsi="Arial" w:eastAsia="Arial" w:cs="Arial"/>
        </w:rPr>
      </w:pPr>
    </w:p>
    <w:p w:rsidR="00BE4C62" w:rsidP="79B4C737" w:rsidRDefault="000C6418" w14:paraId="458B9FE5" w14:textId="7B880677">
      <w:pPr>
        <w:ind w:left="720"/>
        <w:jc w:val="both"/>
        <w:rPr>
          <w:rFonts w:ascii="Arial" w:hAnsi="Arial" w:eastAsia="Arial" w:cs="Arial"/>
        </w:rPr>
      </w:pPr>
      <w:r w:rsidRPr="79B4C737">
        <w:rPr>
          <w:rFonts w:ascii="Arial" w:hAnsi="Arial" w:eastAsia="Arial" w:cs="Arial"/>
        </w:rPr>
        <w:t>Il Segretario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4C737">
        <w:rPr>
          <w:rFonts w:ascii="Arial" w:hAnsi="Arial" w:eastAsia="Arial" w:cs="Arial"/>
        </w:rPr>
        <w:t>Il Presidente</w:t>
      </w:r>
    </w:p>
    <w:p w:rsidR="00ED78ED" w:rsidP="79B4C737" w:rsidRDefault="00ED78ED" w14:paraId="3893BA35" w14:textId="58377296">
      <w:pPr>
        <w:jc w:val="both"/>
        <w:rPr>
          <w:rFonts w:ascii="Arial" w:hAnsi="Arial" w:eastAsia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79B4C737">
        <w:rPr>
          <w:rFonts w:ascii="Arial" w:hAnsi="Arial" w:eastAsia="Arial" w:cs="Arial"/>
        </w:rPr>
        <w:t xml:space="preserve"> </w:t>
      </w:r>
      <w:r w:rsidRPr="79B4C737" w:rsidR="000C6418">
        <w:rPr>
          <w:rFonts w:ascii="Arial" w:hAnsi="Arial" w:eastAsia="Arial" w:cs="Arial"/>
        </w:rPr>
        <w:t xml:space="preserve">                  </w:t>
      </w:r>
    </w:p>
    <w:sectPr w:rsidR="00ED78ED" w:rsidSect="00133BAC">
      <w:headerReference w:type="default" r:id="rId12"/>
      <w:footerReference w:type="default" r:id="rId13"/>
      <w:type w:val="continuous"/>
      <w:pgSz w:w="11910" w:h="16840" w:orient="portrait"/>
      <w:pgMar w:top="2127" w:right="851" w:bottom="0" w:left="851" w:header="720" w:footer="1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DE2" w:rsidP="00CA0175" w:rsidRDefault="00FA1DE2" w14:paraId="0CC22D70" w14:textId="77777777">
      <w:r>
        <w:separator/>
      </w:r>
    </w:p>
  </w:endnote>
  <w:endnote w:type="continuationSeparator" w:id="0">
    <w:p w:rsidR="00FA1DE2" w:rsidP="00CA0175" w:rsidRDefault="00FA1DE2" w14:paraId="4A5221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essay Trial">
    <w:altName w:val="Cambria"/>
    <w:charset w:val="4D"/>
    <w:family w:val="roman"/>
    <w:pitch w:val="variable"/>
    <w:sig w:usb0="A00000EF" w:usb1="5000205B" w:usb2="00000028" w:usb3="00000000" w:csb0="000000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0175" w:rsidP="00CC7EAA" w:rsidRDefault="00096CC0" w14:paraId="1B0D96FF" w14:textId="3B3D92D8">
    <w:pPr>
      <w:pStyle w:val="Titolo"/>
      <w:ind w:left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373725" wp14:editId="7500D659">
          <wp:simplePos x="0" y="0"/>
          <wp:positionH relativeFrom="column">
            <wp:posOffset>-421637</wp:posOffset>
          </wp:positionH>
          <wp:positionV relativeFrom="paragraph">
            <wp:posOffset>-122360</wp:posOffset>
          </wp:positionV>
          <wp:extent cx="7560000" cy="1297547"/>
          <wp:effectExtent l="0" t="0" r="0" b="0"/>
          <wp:wrapNone/>
          <wp:docPr id="323727968" name="Immagine 32372796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7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0175" w:rsidRDefault="00CA0175" w14:paraId="73667107" w14:textId="4057C9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DE2" w:rsidP="00CA0175" w:rsidRDefault="00FA1DE2" w14:paraId="2B013A64" w14:textId="77777777">
      <w:r>
        <w:separator/>
      </w:r>
    </w:p>
  </w:footnote>
  <w:footnote w:type="continuationSeparator" w:id="0">
    <w:p w:rsidR="00FA1DE2" w:rsidP="00CA0175" w:rsidRDefault="00FA1DE2" w14:paraId="06E7D4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0175" w:rsidRDefault="00FE4C7D" w14:paraId="7006B2C7" w14:textId="664B9A23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D81874" wp14:editId="7D651B7C">
          <wp:simplePos x="0" y="0"/>
          <wp:positionH relativeFrom="page">
            <wp:posOffset>540385</wp:posOffset>
          </wp:positionH>
          <wp:positionV relativeFrom="page">
            <wp:posOffset>548788</wp:posOffset>
          </wp:positionV>
          <wp:extent cx="1440000" cy="576000"/>
          <wp:effectExtent l="0" t="0" r="0" b="0"/>
          <wp:wrapNone/>
          <wp:docPr id="1671990693" name="Immagine 1671990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175">
      <w:rPr>
        <w:rFonts w:ascii="Times New Roman"/>
        <w:spacing w:val="31"/>
        <w:sz w:val="17"/>
      </w:rPr>
      <w:t xml:space="preserve"> </w:t>
    </w:r>
    <w:r w:rsidR="00CA0175">
      <w:rPr>
        <w:rFonts w:ascii="Times New Roman"/>
        <w:spacing w:val="19"/>
        <w:position w:val="30"/>
        <w:sz w:val="20"/>
      </w:rPr>
      <w:t xml:space="preserve"> </w:t>
    </w:r>
    <w:r w:rsidR="00CA0175">
      <w:ptab w:alignment="center" w:relativeTo="margin" w:leader="none"/>
    </w:r>
    <w:r w:rsidR="00CA0175"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655"/>
    <w:multiLevelType w:val="hybridMultilevel"/>
    <w:tmpl w:val="0F70989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57789A"/>
    <w:multiLevelType w:val="hybridMultilevel"/>
    <w:tmpl w:val="87C4046E"/>
    <w:lvl w:ilvl="0" w:tplc="F2600642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37966"/>
    <w:multiLevelType w:val="hybridMultilevel"/>
    <w:tmpl w:val="74EAA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52DB1"/>
    <w:multiLevelType w:val="hybridMultilevel"/>
    <w:tmpl w:val="829E7414"/>
    <w:lvl w:ilvl="0" w:tplc="A558B1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B08E6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3E07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7C78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0C7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6A4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08B9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0A08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AEE6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087787"/>
    <w:multiLevelType w:val="hybridMultilevel"/>
    <w:tmpl w:val="DF50C48C"/>
    <w:lvl w:ilvl="0" w:tplc="03CAC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28B8"/>
    <w:multiLevelType w:val="hybridMultilevel"/>
    <w:tmpl w:val="A5DA0A7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3D09BB"/>
    <w:multiLevelType w:val="multilevel"/>
    <w:tmpl w:val="1DB0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C445958"/>
    <w:multiLevelType w:val="hybridMultilevel"/>
    <w:tmpl w:val="BEB23414"/>
    <w:lvl w:ilvl="0" w:tplc="0410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2E6F0C6F"/>
    <w:multiLevelType w:val="multilevel"/>
    <w:tmpl w:val="30DC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021B2D1"/>
    <w:multiLevelType w:val="hybridMultilevel"/>
    <w:tmpl w:val="C1D22BD8"/>
    <w:lvl w:ilvl="0" w:tplc="8C5406D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C8459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828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D20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4E4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08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D8F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6E01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30A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4A0F86"/>
    <w:multiLevelType w:val="hybridMultilevel"/>
    <w:tmpl w:val="1EBEE436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353E88"/>
    <w:multiLevelType w:val="multilevel"/>
    <w:tmpl w:val="6DEC6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91A485E"/>
    <w:multiLevelType w:val="hybridMultilevel"/>
    <w:tmpl w:val="959C01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71A0D"/>
    <w:multiLevelType w:val="hybridMultilevel"/>
    <w:tmpl w:val="17209FCE"/>
    <w:lvl w:ilvl="0" w:tplc="0410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4E9F6EA1"/>
    <w:multiLevelType w:val="multilevel"/>
    <w:tmpl w:val="D1D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2321887"/>
    <w:multiLevelType w:val="multilevel"/>
    <w:tmpl w:val="48845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6" w15:restartNumberingAfterBreak="0">
    <w:nsid w:val="53F4775B"/>
    <w:multiLevelType w:val="hybridMultilevel"/>
    <w:tmpl w:val="1E725E84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DE220A"/>
    <w:multiLevelType w:val="hybridMultilevel"/>
    <w:tmpl w:val="806C0FA0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B33D2"/>
    <w:multiLevelType w:val="hybridMultilevel"/>
    <w:tmpl w:val="7CB6B0B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70429"/>
    <w:multiLevelType w:val="hybridMultilevel"/>
    <w:tmpl w:val="9C4A7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BC376"/>
    <w:multiLevelType w:val="hybridMultilevel"/>
    <w:tmpl w:val="91863660"/>
    <w:lvl w:ilvl="0" w:tplc="522E2D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EFC87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A835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C03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24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6A1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C0A0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C0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6A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8B74181"/>
    <w:multiLevelType w:val="hybridMultilevel"/>
    <w:tmpl w:val="30545C3A"/>
    <w:lvl w:ilvl="0" w:tplc="ADE812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31ECF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A06C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92D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C38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502B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9EA9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0CA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FA6C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38134F"/>
    <w:multiLevelType w:val="hybridMultilevel"/>
    <w:tmpl w:val="CEB6C1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0436">
    <w:abstractNumId w:val="20"/>
  </w:num>
  <w:num w:numId="2" w16cid:durableId="159541806">
    <w:abstractNumId w:val="21"/>
  </w:num>
  <w:num w:numId="3" w16cid:durableId="543098093">
    <w:abstractNumId w:val="3"/>
  </w:num>
  <w:num w:numId="4" w16cid:durableId="939950048">
    <w:abstractNumId w:val="9"/>
  </w:num>
  <w:num w:numId="5" w16cid:durableId="467171054">
    <w:abstractNumId w:val="2"/>
  </w:num>
  <w:num w:numId="6" w16cid:durableId="1676296697">
    <w:abstractNumId w:val="19"/>
  </w:num>
  <w:num w:numId="7" w16cid:durableId="1374189865">
    <w:abstractNumId w:val="4"/>
  </w:num>
  <w:num w:numId="8" w16cid:durableId="1575357904">
    <w:abstractNumId w:val="15"/>
  </w:num>
  <w:num w:numId="9" w16cid:durableId="403644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363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21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7924677">
    <w:abstractNumId w:val="1"/>
  </w:num>
  <w:num w:numId="13" w16cid:durableId="166943639">
    <w:abstractNumId w:val="12"/>
  </w:num>
  <w:num w:numId="14" w16cid:durableId="1171261181">
    <w:abstractNumId w:val="13"/>
  </w:num>
  <w:num w:numId="15" w16cid:durableId="918290493">
    <w:abstractNumId w:val="8"/>
  </w:num>
  <w:num w:numId="16" w16cid:durableId="703595773">
    <w:abstractNumId w:val="0"/>
  </w:num>
  <w:num w:numId="17" w16cid:durableId="36440624">
    <w:abstractNumId w:val="18"/>
  </w:num>
  <w:num w:numId="18" w16cid:durableId="133060291">
    <w:abstractNumId w:val="7"/>
  </w:num>
  <w:num w:numId="19" w16cid:durableId="920412594">
    <w:abstractNumId w:val="11"/>
  </w:num>
  <w:num w:numId="20" w16cid:durableId="1385638089">
    <w:abstractNumId w:val="6"/>
  </w:num>
  <w:num w:numId="21" w16cid:durableId="1075006312">
    <w:abstractNumId w:val="5"/>
  </w:num>
  <w:num w:numId="22" w16cid:durableId="260799334">
    <w:abstractNumId w:val="17"/>
  </w:num>
  <w:num w:numId="23" w16cid:durableId="1019507065">
    <w:abstractNumId w:val="16"/>
  </w:num>
  <w:num w:numId="24" w16cid:durableId="1160928689">
    <w:abstractNumId w:val="10"/>
  </w:num>
  <w:num w:numId="25" w16cid:durableId="155339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88"/>
    <w:rsid w:val="00002DD3"/>
    <w:rsid w:val="0000534D"/>
    <w:rsid w:val="000109E9"/>
    <w:rsid w:val="00015287"/>
    <w:rsid w:val="000372E1"/>
    <w:rsid w:val="0006034E"/>
    <w:rsid w:val="0006404B"/>
    <w:rsid w:val="00064216"/>
    <w:rsid w:val="000864AA"/>
    <w:rsid w:val="00096CC0"/>
    <w:rsid w:val="000A73FA"/>
    <w:rsid w:val="000C6418"/>
    <w:rsid w:val="000D1DE6"/>
    <w:rsid w:val="000D7EE5"/>
    <w:rsid w:val="000F77EB"/>
    <w:rsid w:val="001019FD"/>
    <w:rsid w:val="001166C2"/>
    <w:rsid w:val="00123DF3"/>
    <w:rsid w:val="001330FF"/>
    <w:rsid w:val="00133BAC"/>
    <w:rsid w:val="00140129"/>
    <w:rsid w:val="00154099"/>
    <w:rsid w:val="00157A68"/>
    <w:rsid w:val="00190455"/>
    <w:rsid w:val="001C6E3B"/>
    <w:rsid w:val="001D0E24"/>
    <w:rsid w:val="001D1124"/>
    <w:rsid w:val="001D40D4"/>
    <w:rsid w:val="001F4F96"/>
    <w:rsid w:val="00262A72"/>
    <w:rsid w:val="00276FD8"/>
    <w:rsid w:val="00284021"/>
    <w:rsid w:val="002A5F9F"/>
    <w:rsid w:val="002D3999"/>
    <w:rsid w:val="002E6F3B"/>
    <w:rsid w:val="00301AA4"/>
    <w:rsid w:val="00304D5D"/>
    <w:rsid w:val="0030682F"/>
    <w:rsid w:val="0032065F"/>
    <w:rsid w:val="00350641"/>
    <w:rsid w:val="0039721D"/>
    <w:rsid w:val="00425C84"/>
    <w:rsid w:val="00432A51"/>
    <w:rsid w:val="00456343"/>
    <w:rsid w:val="004A2AF9"/>
    <w:rsid w:val="004B2ECB"/>
    <w:rsid w:val="004B7041"/>
    <w:rsid w:val="004E1D91"/>
    <w:rsid w:val="004F754A"/>
    <w:rsid w:val="00584827"/>
    <w:rsid w:val="00596288"/>
    <w:rsid w:val="005B6FD4"/>
    <w:rsid w:val="005C0D8A"/>
    <w:rsid w:val="005D00B8"/>
    <w:rsid w:val="005E2D59"/>
    <w:rsid w:val="005F0A31"/>
    <w:rsid w:val="005F2ECD"/>
    <w:rsid w:val="00617D39"/>
    <w:rsid w:val="0068234F"/>
    <w:rsid w:val="006B6801"/>
    <w:rsid w:val="006C196F"/>
    <w:rsid w:val="006F1CD6"/>
    <w:rsid w:val="006F51BE"/>
    <w:rsid w:val="00706FAB"/>
    <w:rsid w:val="00776D9D"/>
    <w:rsid w:val="00787664"/>
    <w:rsid w:val="00790AFE"/>
    <w:rsid w:val="007C06F6"/>
    <w:rsid w:val="007D2D36"/>
    <w:rsid w:val="007E2394"/>
    <w:rsid w:val="007E2CDA"/>
    <w:rsid w:val="007F4DB3"/>
    <w:rsid w:val="0082529C"/>
    <w:rsid w:val="00836857"/>
    <w:rsid w:val="00843FDA"/>
    <w:rsid w:val="00857264"/>
    <w:rsid w:val="008704FB"/>
    <w:rsid w:val="008800DE"/>
    <w:rsid w:val="00893EAA"/>
    <w:rsid w:val="008A2DE3"/>
    <w:rsid w:val="008A4070"/>
    <w:rsid w:val="008B242C"/>
    <w:rsid w:val="008C2021"/>
    <w:rsid w:val="008F17FE"/>
    <w:rsid w:val="00905013"/>
    <w:rsid w:val="0092692B"/>
    <w:rsid w:val="009410DE"/>
    <w:rsid w:val="00963C5D"/>
    <w:rsid w:val="00973107"/>
    <w:rsid w:val="0098361E"/>
    <w:rsid w:val="0099292D"/>
    <w:rsid w:val="009B1B2B"/>
    <w:rsid w:val="009C47A4"/>
    <w:rsid w:val="009D698C"/>
    <w:rsid w:val="00A2530C"/>
    <w:rsid w:val="00A410AC"/>
    <w:rsid w:val="00A50FE7"/>
    <w:rsid w:val="00A55F82"/>
    <w:rsid w:val="00A6CEAC"/>
    <w:rsid w:val="00A76EE3"/>
    <w:rsid w:val="00AA541B"/>
    <w:rsid w:val="00AC771D"/>
    <w:rsid w:val="00AE3BC2"/>
    <w:rsid w:val="00B05F16"/>
    <w:rsid w:val="00B30DE8"/>
    <w:rsid w:val="00B5107F"/>
    <w:rsid w:val="00B8064D"/>
    <w:rsid w:val="00BB3A40"/>
    <w:rsid w:val="00BC2A6E"/>
    <w:rsid w:val="00BC70E1"/>
    <w:rsid w:val="00BD11C1"/>
    <w:rsid w:val="00BE4C62"/>
    <w:rsid w:val="00BF65FF"/>
    <w:rsid w:val="00C11C77"/>
    <w:rsid w:val="00C127EF"/>
    <w:rsid w:val="00C22106"/>
    <w:rsid w:val="00C4035D"/>
    <w:rsid w:val="00C472BE"/>
    <w:rsid w:val="00C900C4"/>
    <w:rsid w:val="00CA0175"/>
    <w:rsid w:val="00CA3160"/>
    <w:rsid w:val="00CA4DC6"/>
    <w:rsid w:val="00CC7BFE"/>
    <w:rsid w:val="00CC7EAA"/>
    <w:rsid w:val="00D14F69"/>
    <w:rsid w:val="00D25A78"/>
    <w:rsid w:val="00D25EA0"/>
    <w:rsid w:val="00D51D18"/>
    <w:rsid w:val="00D615FA"/>
    <w:rsid w:val="00D71E88"/>
    <w:rsid w:val="00D77F27"/>
    <w:rsid w:val="00DA7E2E"/>
    <w:rsid w:val="00E27D89"/>
    <w:rsid w:val="00EA4B40"/>
    <w:rsid w:val="00EA557B"/>
    <w:rsid w:val="00EC37A6"/>
    <w:rsid w:val="00EC4C36"/>
    <w:rsid w:val="00ED78ED"/>
    <w:rsid w:val="00EF0D7B"/>
    <w:rsid w:val="00F21CF9"/>
    <w:rsid w:val="00F42FBB"/>
    <w:rsid w:val="00F44CD6"/>
    <w:rsid w:val="00F70E1A"/>
    <w:rsid w:val="00F71923"/>
    <w:rsid w:val="00F71D2C"/>
    <w:rsid w:val="00FA1DE2"/>
    <w:rsid w:val="00FA3B9F"/>
    <w:rsid w:val="00FB1DF6"/>
    <w:rsid w:val="00FB315D"/>
    <w:rsid w:val="00FC7499"/>
    <w:rsid w:val="00FE4C7D"/>
    <w:rsid w:val="01BAECBB"/>
    <w:rsid w:val="01F9D861"/>
    <w:rsid w:val="032A5BC8"/>
    <w:rsid w:val="0541239A"/>
    <w:rsid w:val="056B71C7"/>
    <w:rsid w:val="06629FBF"/>
    <w:rsid w:val="06E89F46"/>
    <w:rsid w:val="072E1441"/>
    <w:rsid w:val="075B3560"/>
    <w:rsid w:val="07896C60"/>
    <w:rsid w:val="08502F6F"/>
    <w:rsid w:val="09028548"/>
    <w:rsid w:val="09C5557B"/>
    <w:rsid w:val="0C53B28D"/>
    <w:rsid w:val="0CBE034E"/>
    <w:rsid w:val="0CEF5871"/>
    <w:rsid w:val="0EA4FE55"/>
    <w:rsid w:val="0F930512"/>
    <w:rsid w:val="11367358"/>
    <w:rsid w:val="114B56DE"/>
    <w:rsid w:val="11A8DE13"/>
    <w:rsid w:val="12121F9E"/>
    <w:rsid w:val="12CB12AA"/>
    <w:rsid w:val="15EE83D6"/>
    <w:rsid w:val="17180FC5"/>
    <w:rsid w:val="1810553E"/>
    <w:rsid w:val="19800BC6"/>
    <w:rsid w:val="1985FB3C"/>
    <w:rsid w:val="1D0C70E2"/>
    <w:rsid w:val="1D9DA703"/>
    <w:rsid w:val="1DA702C7"/>
    <w:rsid w:val="1E060B12"/>
    <w:rsid w:val="1FDD75C6"/>
    <w:rsid w:val="1FE974BB"/>
    <w:rsid w:val="1FEB42EA"/>
    <w:rsid w:val="20D428D1"/>
    <w:rsid w:val="210E2A21"/>
    <w:rsid w:val="21D7154A"/>
    <w:rsid w:val="21E0B5D4"/>
    <w:rsid w:val="22CD9FC8"/>
    <w:rsid w:val="23F93A5A"/>
    <w:rsid w:val="24B93BE8"/>
    <w:rsid w:val="24FDB3D3"/>
    <w:rsid w:val="25CBCF5C"/>
    <w:rsid w:val="25FB9F23"/>
    <w:rsid w:val="26725F65"/>
    <w:rsid w:val="26A4ECB2"/>
    <w:rsid w:val="285D91B3"/>
    <w:rsid w:val="2958C24E"/>
    <w:rsid w:val="29B3D7F2"/>
    <w:rsid w:val="2AC1FD87"/>
    <w:rsid w:val="2B439A02"/>
    <w:rsid w:val="2B76C746"/>
    <w:rsid w:val="2B8CADD8"/>
    <w:rsid w:val="2DD3997C"/>
    <w:rsid w:val="2F0CB806"/>
    <w:rsid w:val="2F885107"/>
    <w:rsid w:val="2FA400A1"/>
    <w:rsid w:val="30126CED"/>
    <w:rsid w:val="30257E84"/>
    <w:rsid w:val="306BC222"/>
    <w:rsid w:val="30A61E16"/>
    <w:rsid w:val="30ADA76E"/>
    <w:rsid w:val="31972DDD"/>
    <w:rsid w:val="32C9ED74"/>
    <w:rsid w:val="32FBF312"/>
    <w:rsid w:val="33598A47"/>
    <w:rsid w:val="34BED01E"/>
    <w:rsid w:val="34FA6FB0"/>
    <w:rsid w:val="35134A5E"/>
    <w:rsid w:val="36F25EBD"/>
    <w:rsid w:val="38A9A860"/>
    <w:rsid w:val="38C24A1C"/>
    <w:rsid w:val="3B51B762"/>
    <w:rsid w:val="3BEF8C4E"/>
    <w:rsid w:val="3C87A639"/>
    <w:rsid w:val="3CA00061"/>
    <w:rsid w:val="3D9609A5"/>
    <w:rsid w:val="3E0F7F87"/>
    <w:rsid w:val="3E4FF128"/>
    <w:rsid w:val="3F4D6742"/>
    <w:rsid w:val="3F4E4170"/>
    <w:rsid w:val="3F667F69"/>
    <w:rsid w:val="416F678D"/>
    <w:rsid w:val="42157A63"/>
    <w:rsid w:val="429C02B4"/>
    <w:rsid w:val="448EA830"/>
    <w:rsid w:val="45DDFBF1"/>
    <w:rsid w:val="467BE06B"/>
    <w:rsid w:val="46A02F9F"/>
    <w:rsid w:val="47073CC3"/>
    <w:rsid w:val="4757D53B"/>
    <w:rsid w:val="47B06BA1"/>
    <w:rsid w:val="47DCF4FF"/>
    <w:rsid w:val="485D73C6"/>
    <w:rsid w:val="48896076"/>
    <w:rsid w:val="48D26C83"/>
    <w:rsid w:val="49831577"/>
    <w:rsid w:val="4AE11C11"/>
    <w:rsid w:val="4B54790B"/>
    <w:rsid w:val="4BA1FBF0"/>
    <w:rsid w:val="4BBDB18A"/>
    <w:rsid w:val="4BC47158"/>
    <w:rsid w:val="4BD0C114"/>
    <w:rsid w:val="4C7DC95C"/>
    <w:rsid w:val="4CF61214"/>
    <w:rsid w:val="4D8E9A1D"/>
    <w:rsid w:val="4E71CC44"/>
    <w:rsid w:val="4E84E876"/>
    <w:rsid w:val="4EB83E62"/>
    <w:rsid w:val="5091561F"/>
    <w:rsid w:val="518C1DC2"/>
    <w:rsid w:val="51BFA259"/>
    <w:rsid w:val="51FE85E2"/>
    <w:rsid w:val="53B40378"/>
    <w:rsid w:val="541026DF"/>
    <w:rsid w:val="5491A21D"/>
    <w:rsid w:val="56A40C5B"/>
    <w:rsid w:val="57084CEA"/>
    <w:rsid w:val="57A35186"/>
    <w:rsid w:val="5882FEB4"/>
    <w:rsid w:val="58B47B87"/>
    <w:rsid w:val="58F89A26"/>
    <w:rsid w:val="59EF167A"/>
    <w:rsid w:val="5A1DDC7A"/>
    <w:rsid w:val="5AD7931A"/>
    <w:rsid w:val="5C0EC6A0"/>
    <w:rsid w:val="5D73424A"/>
    <w:rsid w:val="5F418D8C"/>
    <w:rsid w:val="60135171"/>
    <w:rsid w:val="60C5F01B"/>
    <w:rsid w:val="60D8E3E6"/>
    <w:rsid w:val="625E445B"/>
    <w:rsid w:val="63A2F17F"/>
    <w:rsid w:val="63DE0A13"/>
    <w:rsid w:val="659DEAA8"/>
    <w:rsid w:val="67AAD3AD"/>
    <w:rsid w:val="67EC150A"/>
    <w:rsid w:val="6AE7B75E"/>
    <w:rsid w:val="6C83E0F4"/>
    <w:rsid w:val="6D0D309D"/>
    <w:rsid w:val="6DBA63D8"/>
    <w:rsid w:val="700D39C1"/>
    <w:rsid w:val="70F6F8D3"/>
    <w:rsid w:val="718755D2"/>
    <w:rsid w:val="71A0773E"/>
    <w:rsid w:val="72C5E60D"/>
    <w:rsid w:val="73A696D1"/>
    <w:rsid w:val="76B12C8D"/>
    <w:rsid w:val="76D0E49A"/>
    <w:rsid w:val="76D707D3"/>
    <w:rsid w:val="76E80E0D"/>
    <w:rsid w:val="77069FC0"/>
    <w:rsid w:val="77CEE7CB"/>
    <w:rsid w:val="77FBEC81"/>
    <w:rsid w:val="7965F9FC"/>
    <w:rsid w:val="79B4C737"/>
    <w:rsid w:val="79C205DB"/>
    <w:rsid w:val="79D31D12"/>
    <w:rsid w:val="7B4769A1"/>
    <w:rsid w:val="7B69CD14"/>
    <w:rsid w:val="7B73AEA1"/>
    <w:rsid w:val="7BB165C3"/>
    <w:rsid w:val="7C6B1840"/>
    <w:rsid w:val="7CC71CA7"/>
    <w:rsid w:val="7E37B90B"/>
    <w:rsid w:val="7E5BCAF5"/>
    <w:rsid w:val="7F1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7AA80"/>
  <w15:docId w15:val="{2792FDD8-5E00-BC43-81AB-9EA506D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Georgia" w:hAnsi="Georgia" w:eastAsia="Georgia" w:cs="Georgia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118"/>
      <w:ind w:left="110"/>
    </w:pPr>
    <w:rPr>
      <w:b/>
      <w:bCs/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styleId="TableParagraph" w:customStyle="1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17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A0175"/>
    <w:rPr>
      <w:rFonts w:ascii="Georgia" w:hAnsi="Georgia" w:eastAsia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017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A0175"/>
    <w:rPr>
      <w:rFonts w:ascii="Georgia" w:hAnsi="Georgia" w:eastAsia="Georgia" w:cs="Georgia"/>
      <w:lang w:val="it-IT"/>
    </w:rPr>
  </w:style>
  <w:style w:type="paragraph" w:styleId="Indirizzodestinatario">
    <w:name w:val="envelope address"/>
    <w:basedOn w:val="Normale"/>
    <w:uiPriority w:val="99"/>
    <w:rsid w:val="00790AFE"/>
    <w:pPr>
      <w:widowControl/>
      <w:tabs>
        <w:tab w:val="left" w:pos="170"/>
      </w:tabs>
      <w:suppressAutoHyphens/>
      <w:adjustRightInd w:val="0"/>
      <w:spacing w:line="270" w:lineRule="atLeast"/>
      <w:textAlignment w:val="center"/>
    </w:pPr>
    <w:rPr>
      <w:rFonts w:ascii="Bressay Trial" w:hAnsi="Bressay Trial" w:cs="Bressay Trial" w:eastAsiaTheme="minorHAnsi"/>
      <w:b/>
      <w:bCs/>
      <w:color w:val="405363"/>
      <w:sz w:val="20"/>
      <w:szCs w:val="20"/>
      <w:u w:color="000000"/>
    </w:rPr>
  </w:style>
  <w:style w:type="paragraph" w:styleId="Paragrafobase" w:customStyle="1">
    <w:name w:val="[Paragrafo base]"/>
    <w:basedOn w:val="Normale"/>
    <w:uiPriority w:val="99"/>
    <w:rsid w:val="00790AFE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 w:eastAsiaTheme="minorHAnsi"/>
      <w:color w:val="000000"/>
      <w:sz w:val="24"/>
      <w:szCs w:val="24"/>
      <w:u w:color="000000"/>
    </w:rPr>
  </w:style>
  <w:style w:type="character" w:styleId="Collegamentoipertestuale">
    <w:name w:val="Hyperlink"/>
    <w:basedOn w:val="Carpredefinitoparagrafo"/>
    <w:uiPriority w:val="99"/>
    <w:unhideWhenUsed/>
    <w:rsid w:val="006C19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196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972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721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39721D"/>
    <w:rPr>
      <w:rFonts w:ascii="Georgia" w:hAnsi="Georgia" w:eastAsia="Georgia" w:cs="Georg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21D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39721D"/>
    <w:rPr>
      <w:rFonts w:ascii="Georgia" w:hAnsi="Georgia" w:eastAsia="Georgia" w:cs="Georgia"/>
      <w:b/>
      <w:bCs/>
      <w:sz w:val="20"/>
      <w:szCs w:val="20"/>
      <w:lang w:val="it-IT"/>
    </w:rPr>
  </w:style>
  <w:style w:type="paragraph" w:styleId="NormaleWeb">
    <w:name w:val="Normal (Web)"/>
    <w:basedOn w:val="Normale"/>
    <w:uiPriority w:val="99"/>
    <w:semiHidden/>
    <w:unhideWhenUsed/>
    <w:rsid w:val="0045634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  <w:u w:color="000000"/>
      <w:lang w:eastAsia="it-IT"/>
    </w:rPr>
  </w:style>
  <w:style w:type="paragraph" w:styleId="Revisione">
    <w:name w:val="Revision"/>
    <w:hidden/>
    <w:uiPriority w:val="99"/>
    <w:semiHidden/>
    <w:rsid w:val="00262A72"/>
    <w:pPr>
      <w:widowControl/>
      <w:autoSpaceDE/>
      <w:autoSpaceDN/>
    </w:pPr>
    <w:rPr>
      <w:rFonts w:ascii="Georgia" w:hAnsi="Georgia" w:eastAsia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2a5d94-9471-41e4-a627-3d65a493fe3a" xsi:nil="true"/>
    <lcf76f155ced4ddcb4097134ff3c332f xmlns="0fef4068-fdd4-4a0d-8d94-3720e469b7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049AA0C230CB4D9DE84FEFAE7A7E8F" ma:contentTypeVersion="11" ma:contentTypeDescription="Creare un nuovo documento." ma:contentTypeScope="" ma:versionID="78e20dc1788fe9b2d291bc918f096349">
  <xsd:schema xmlns:xsd="http://www.w3.org/2001/XMLSchema" xmlns:xs="http://www.w3.org/2001/XMLSchema" xmlns:p="http://schemas.microsoft.com/office/2006/metadata/properties" xmlns:ns2="0fef4068-fdd4-4a0d-8d94-3720e469b789" xmlns:ns3="942a5d94-9471-41e4-a627-3d65a493fe3a" targetNamespace="http://schemas.microsoft.com/office/2006/metadata/properties" ma:root="true" ma:fieldsID="3d1b704d35096d705505c1463198b8ac" ns2:_="" ns3:_="">
    <xsd:import namespace="0fef4068-fdd4-4a0d-8d94-3720e469b789"/>
    <xsd:import namespace="942a5d94-9471-41e4-a627-3d65a493f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f4068-fdd4-4a0d-8d94-3720e469b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6d9e881-27b6-4971-be55-4b21540cfe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5d94-9471-41e4-a627-3d65a493fe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627f8f-47fa-4425-b6f0-90a1f98b4a40}" ma:internalName="TaxCatchAll" ma:showField="CatchAllData" ma:web="942a5d94-9471-41e4-a627-3d65a493f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C345-A4E1-4C46-AA21-5467A0DB07EE}">
  <ds:schemaRefs>
    <ds:schemaRef ds:uri="http://schemas.microsoft.com/office/2006/metadata/properties"/>
    <ds:schemaRef ds:uri="http://schemas.microsoft.com/office/infopath/2007/PartnerControls"/>
    <ds:schemaRef ds:uri="942a5d94-9471-41e4-a627-3d65a493fe3a"/>
    <ds:schemaRef ds:uri="0fef4068-fdd4-4a0d-8d94-3720e469b789"/>
  </ds:schemaRefs>
</ds:datastoreItem>
</file>

<file path=customXml/itemProps2.xml><?xml version="1.0" encoding="utf-8"?>
<ds:datastoreItem xmlns:ds="http://schemas.openxmlformats.org/officeDocument/2006/customXml" ds:itemID="{13A21A3A-92AD-48AC-8DBD-42F212711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A1EAF-80D4-4768-BD16-9E8A8BB58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f4068-fdd4-4a0d-8d94-3720e469b789"/>
    <ds:schemaRef ds:uri="942a5d94-9471-41e4-a627-3d65a493f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A2D2A8-9B2C-4C2F-A402-79E8C6DD7E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 SPA - Carta intestata_logo2023</dc:title>
  <dc:creator>Bettelli, Carlotta</dc:creator>
  <lastModifiedBy>Barilaro, Maria</lastModifiedBy>
  <revision>10</revision>
  <lastPrinted>2023-06-20T11:29:00.0000000Z</lastPrinted>
  <dcterms:created xsi:type="dcterms:W3CDTF">2025-02-10T17:15:00.0000000Z</dcterms:created>
  <dcterms:modified xsi:type="dcterms:W3CDTF">2025-07-21T13:25:09.2401793Z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2022-03-14T00:00:00Z</vt:filetime>
  </property>
  <property fmtid="{D5CDD505-2E9C-101B-9397-08002B2CF9AE}" pid="5" name="MSIP_Label_be62b6ef-db1a-4e15-b1cb-16e3a6a11a3f_Enabled">
    <vt:lpwstr>true</vt:lpwstr>
  </property>
  <property fmtid="{D5CDD505-2E9C-101B-9397-08002B2CF9AE}" pid="6" name="MSIP_Label_be62b6ef-db1a-4e15-b1cb-16e3a6a11a3f_SetDate">
    <vt:lpwstr>2022-03-22T10:14:01Z</vt:lpwstr>
  </property>
  <property fmtid="{D5CDD505-2E9C-101B-9397-08002B2CF9AE}" pid="7" name="MSIP_Label_be62b6ef-db1a-4e15-b1cb-16e3a6a11a3f_Method">
    <vt:lpwstr>Privileged</vt:lpwstr>
  </property>
  <property fmtid="{D5CDD505-2E9C-101B-9397-08002B2CF9AE}" pid="8" name="MSIP_Label_be62b6ef-db1a-4e15-b1cb-16e3a6a11a3f_Name">
    <vt:lpwstr>sace_0002</vt:lpwstr>
  </property>
  <property fmtid="{D5CDD505-2E9C-101B-9397-08002B2CF9AE}" pid="9" name="MSIP_Label_be62b6ef-db1a-4e15-b1cb-16e3a6a11a3f_SiteId">
    <vt:lpwstr>91443f7c-eefc-48b6-9946-a96937f65fc0</vt:lpwstr>
  </property>
  <property fmtid="{D5CDD505-2E9C-101B-9397-08002B2CF9AE}" pid="10" name="MSIP_Label_be62b6ef-db1a-4e15-b1cb-16e3a6a11a3f_ActionId">
    <vt:lpwstr>78a9790e-fc24-4223-b3a3-c9a008dc7136</vt:lpwstr>
  </property>
  <property fmtid="{D5CDD505-2E9C-101B-9397-08002B2CF9AE}" pid="11" name="MSIP_Label_be62b6ef-db1a-4e15-b1cb-16e3a6a11a3f_ContentBits">
    <vt:lpwstr>0</vt:lpwstr>
  </property>
  <property fmtid="{D5CDD505-2E9C-101B-9397-08002B2CF9AE}" pid="12" name="ContentTypeId">
    <vt:lpwstr>0x0101003F049AA0C230CB4D9DE84FEFAE7A7E8F</vt:lpwstr>
  </property>
  <property fmtid="{D5CDD505-2E9C-101B-9397-08002B2CF9AE}" pid="13" name="Documenti_x0020__x002d__x0020_Societ_x00e0_">
    <vt:lpwstr/>
  </property>
  <property fmtid="{D5CDD505-2E9C-101B-9397-08002B2CF9AE}" pid="14" name="Documenti - Tipologia Documento">
    <vt:lpwstr>58;#Modello|617bd4a1-cbb5-488a-9a27-52068b5eb864</vt:lpwstr>
  </property>
  <property fmtid="{D5CDD505-2E9C-101B-9397-08002B2CF9AE}" pid="15" name="Documenti - Società">
    <vt:lpwstr>3;#SACE|e5e95a01-06ea-412b-970e-9f0a57cae469</vt:lpwstr>
  </property>
  <property fmtid="{D5CDD505-2E9C-101B-9397-08002B2CF9AE}" pid="16" name="MediaServiceImageTags">
    <vt:lpwstr/>
  </property>
</Properties>
</file>